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5562C548"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8CF61AE" w14:textId="38C76425" w:rsidR="00731E02" w:rsidRPr="00853E69" w:rsidRDefault="00731E02" w:rsidP="0076668E">
            <w:pPr>
              <w:spacing w:line="360" w:lineRule="auto"/>
              <w:jc w:val="center"/>
              <w:rPr>
                <w:rFonts w:cs="Arial"/>
                <w:b/>
                <w:sz w:val="48"/>
                <w:szCs w:val="48"/>
              </w:rPr>
            </w:pPr>
            <w:r w:rsidRPr="00853E69">
              <w:rPr>
                <w:rFonts w:cs="Arial"/>
                <w:b/>
                <w:sz w:val="48"/>
                <w:szCs w:val="48"/>
              </w:rPr>
              <w:t>An</w:t>
            </w:r>
            <w:r w:rsidR="00AA1996">
              <w:rPr>
                <w:rFonts w:cs="Arial"/>
                <w:b/>
                <w:sz w:val="48"/>
                <w:szCs w:val="48"/>
              </w:rPr>
              <w:t>nex</w:t>
            </w:r>
            <w:r w:rsidRPr="00853E69">
              <w:rPr>
                <w:rFonts w:cs="Arial"/>
                <w:b/>
                <w:sz w:val="48"/>
                <w:szCs w:val="48"/>
              </w:rPr>
              <w:t xml:space="preserve"> </w:t>
            </w:r>
            <w:r w:rsidR="001437A5">
              <w:rPr>
                <w:rFonts w:cs="Arial"/>
                <w:b/>
                <w:sz w:val="48"/>
                <w:szCs w:val="48"/>
              </w:rPr>
              <w:t>3</w:t>
            </w:r>
            <w:r w:rsidRPr="00853E69">
              <w:rPr>
                <w:rFonts w:cs="Arial"/>
                <w:b/>
                <w:sz w:val="48"/>
                <w:szCs w:val="48"/>
              </w:rPr>
              <w:t xml:space="preserve"> </w:t>
            </w:r>
            <w:r w:rsidR="00AA1996">
              <w:rPr>
                <w:rFonts w:cs="Arial"/>
                <w:b/>
                <w:sz w:val="48"/>
                <w:szCs w:val="48"/>
              </w:rPr>
              <w:t>to contract</w:t>
            </w:r>
          </w:p>
          <w:p w14:paraId="26E335AA" w14:textId="4B883A0F" w:rsidR="00621119" w:rsidRDefault="00AA1996" w:rsidP="000201F5">
            <w:pPr>
              <w:tabs>
                <w:tab w:val="left" w:pos="5670"/>
              </w:tabs>
              <w:jc w:val="center"/>
              <w:rPr>
                <w:rFonts w:cs="Arial"/>
                <w:b/>
              </w:rPr>
            </w:pPr>
            <w:r>
              <w:rPr>
                <w:rFonts w:cs="Arial"/>
                <w:b/>
              </w:rPr>
              <w:t>to</w:t>
            </w:r>
            <w:r w:rsidR="00731E02" w:rsidRPr="00F1664D">
              <w:rPr>
                <w:rFonts w:cs="Arial"/>
                <w:b/>
              </w:rPr>
              <w:t xml:space="preserve"> </w:t>
            </w:r>
            <w:r w:rsidR="008A1D38" w:rsidRPr="00F1664D">
              <w:rPr>
                <w:rFonts w:cs="Arial"/>
                <w:b/>
              </w:rPr>
              <w:t>DE</w:t>
            </w:r>
            <w:r w:rsidR="00731E02" w:rsidRPr="00F1664D">
              <w:rPr>
                <w:rFonts w:cs="Arial"/>
                <w:b/>
              </w:rPr>
              <w:t xml:space="preserve">-UZ </w:t>
            </w:r>
            <w:r w:rsidR="003907DB">
              <w:rPr>
                <w:rFonts w:cs="Arial"/>
                <w:b/>
              </w:rPr>
              <w:t>6</w:t>
            </w:r>
            <w:r w:rsidR="003E6B08">
              <w:rPr>
                <w:rFonts w:cs="Arial"/>
                <w:b/>
              </w:rPr>
              <w:t>5</w:t>
            </w:r>
            <w:r w:rsidR="00621119">
              <w:rPr>
                <w:rFonts w:cs="Arial"/>
                <w:b/>
              </w:rPr>
              <w:br/>
            </w:r>
          </w:p>
          <w:p w14:paraId="758E9259" w14:textId="437CBA52" w:rsidR="0005479E" w:rsidRPr="0005479E" w:rsidRDefault="00AA1996" w:rsidP="005E49BB">
            <w:pPr>
              <w:tabs>
                <w:tab w:val="left" w:pos="5670"/>
              </w:tabs>
              <w:rPr>
                <w:rFonts w:cs="Arial"/>
                <w:b/>
              </w:rPr>
            </w:pPr>
            <w:r w:rsidRPr="00946C52">
              <w:rPr>
                <w:rFonts w:cs="Arial"/>
                <w:b/>
              </w:rPr>
              <w:t xml:space="preserve">THIS </w:t>
            </w:r>
            <w:r>
              <w:rPr>
                <w:rFonts w:cs="Arial"/>
                <w:b/>
              </w:rPr>
              <w:t>declaration of conformity</w:t>
            </w:r>
            <w:r w:rsidRPr="00946C52">
              <w:rPr>
                <w:rFonts w:cs="Arial"/>
                <w:b/>
              </w:rPr>
              <w:t xml:space="preserve"> APPLIES TO:</w:t>
            </w:r>
            <w:r w:rsidR="000201F5">
              <w:rPr>
                <w:rFonts w:cs="Arial"/>
                <w:b/>
              </w:rPr>
              <w:t xml:space="preserve"> </w:t>
            </w:r>
            <w:r w:rsidRPr="00AA1996">
              <w:rPr>
                <w:rFonts w:cs="Arial"/>
              </w:rPr>
              <w:t>Manufacturer of paper finishing materials and production auxiliaries</w:t>
            </w:r>
          </w:p>
        </w:tc>
        <w:tc>
          <w:tcPr>
            <w:tcW w:w="1701" w:type="dxa"/>
            <w:tcBorders>
              <w:top w:val="single" w:sz="4" w:space="0" w:color="auto"/>
              <w:left w:val="single" w:sz="4" w:space="0" w:color="auto"/>
              <w:bottom w:val="single" w:sz="4" w:space="0" w:color="auto"/>
              <w:right w:val="single" w:sz="4" w:space="0" w:color="auto"/>
            </w:tcBorders>
            <w:vAlign w:val="center"/>
          </w:tcPr>
          <w:p w14:paraId="79914721" w14:textId="36A4EFAA" w:rsidR="00731E02" w:rsidRPr="00F1664D" w:rsidRDefault="00AA1996" w:rsidP="00A774C8">
            <w:pPr>
              <w:tabs>
                <w:tab w:val="left" w:pos="5670"/>
              </w:tabs>
              <w:spacing w:before="120" w:line="360" w:lineRule="auto"/>
              <w:ind w:left="74" w:right="74"/>
              <w:jc w:val="center"/>
              <w:rPr>
                <w:rFonts w:cs="Arial"/>
              </w:rPr>
            </w:pPr>
            <w:r>
              <w:rPr>
                <w:rFonts w:cs="Arial"/>
                <w:b/>
              </w:rPr>
              <w:t>Please only use this form</w:t>
            </w:r>
            <w:r w:rsidR="00731E02" w:rsidRPr="00F1664D">
              <w:rPr>
                <w:rFonts w:cs="Arial"/>
                <w:b/>
              </w:rPr>
              <w:t>!</w:t>
            </w:r>
          </w:p>
        </w:tc>
      </w:tr>
    </w:tbl>
    <w:p w14:paraId="49374495" w14:textId="77777777" w:rsidR="00731E02" w:rsidRPr="00F1664D" w:rsidRDefault="00731E02" w:rsidP="00731E02">
      <w:pPr>
        <w:tabs>
          <w:tab w:val="left" w:pos="5670"/>
        </w:tabs>
        <w:rPr>
          <w:rFonts w:cs="Arial"/>
        </w:rPr>
      </w:pPr>
    </w:p>
    <w:p w14:paraId="684ED168" w14:textId="77777777" w:rsidR="000201F5" w:rsidRDefault="000201F5" w:rsidP="00731E02">
      <w:pPr>
        <w:tabs>
          <w:tab w:val="left" w:pos="5670"/>
        </w:tabs>
        <w:rPr>
          <w:rFonts w:cs="Arial"/>
          <w:b/>
        </w:rPr>
      </w:pPr>
    </w:p>
    <w:p w14:paraId="32C47559" w14:textId="41E01785" w:rsidR="00731E02" w:rsidRPr="00AA1996" w:rsidRDefault="00AA1996" w:rsidP="00AA1996">
      <w:pPr>
        <w:rPr>
          <w:rFonts w:cs="Arial"/>
        </w:rPr>
      </w:pPr>
      <w:bookmarkStart w:id="0" w:name="_Hlk198127703"/>
      <w:r w:rsidRPr="00946C52">
        <w:rPr>
          <w:rFonts w:cs="Arial"/>
          <w:b/>
        </w:rPr>
        <w:t>Environmental label for „Cooking and heat-resistant filter papers and baking papers“</w:t>
      </w:r>
      <w:bookmarkEnd w:id="0"/>
    </w:p>
    <w:p w14:paraId="35D6A6C2" w14:textId="77777777" w:rsidR="00A238F1" w:rsidRPr="00F1664D" w:rsidRDefault="00A238F1" w:rsidP="00B25A65">
      <w:pPr>
        <w:rPr>
          <w:rFonts w:cs="Arial"/>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96"/>
        <w:gridCol w:w="5360"/>
      </w:tblGrid>
      <w:tr w:rsidR="00731E02" w:rsidRPr="00F1664D" w14:paraId="380EB755" w14:textId="77777777" w:rsidTr="00A238F1">
        <w:trPr>
          <w:trHeight w:hRule="exact" w:val="1077"/>
        </w:trPr>
        <w:tc>
          <w:tcPr>
            <w:tcW w:w="3996" w:type="dxa"/>
          </w:tcPr>
          <w:p w14:paraId="06C828A3" w14:textId="22BE6D6A" w:rsidR="00731E02" w:rsidRPr="00F1664D" w:rsidRDefault="00AA1996" w:rsidP="0076668E">
            <w:pPr>
              <w:spacing w:before="20" w:after="20"/>
              <w:rPr>
                <w:rFonts w:cs="Arial"/>
                <w:b/>
              </w:rPr>
            </w:pPr>
            <w:r>
              <w:rPr>
                <w:rFonts w:cs="Arial"/>
                <w:b/>
              </w:rPr>
              <w:t>Manufacturer</w:t>
            </w:r>
            <w:r w:rsidR="00731E02" w:rsidRPr="00F1664D">
              <w:rPr>
                <w:rFonts w:cs="Arial"/>
                <w:b/>
              </w:rPr>
              <w:t>:</w:t>
            </w:r>
          </w:p>
          <w:p w14:paraId="47CBA59E" w14:textId="6D4B379C" w:rsidR="00731E02" w:rsidRPr="00F1664D" w:rsidRDefault="00731E02" w:rsidP="0076668E">
            <w:pPr>
              <w:spacing w:before="20" w:after="20"/>
              <w:rPr>
                <w:rFonts w:cs="Arial"/>
                <w:sz w:val="18"/>
                <w:szCs w:val="18"/>
              </w:rPr>
            </w:pPr>
            <w:r w:rsidRPr="00F1664D">
              <w:rPr>
                <w:rFonts w:cs="Arial"/>
                <w:sz w:val="18"/>
                <w:szCs w:val="18"/>
              </w:rPr>
              <w:t>(</w:t>
            </w:r>
            <w:r w:rsidR="00AA1996">
              <w:rPr>
                <w:rFonts w:cs="Arial"/>
                <w:sz w:val="18"/>
                <w:szCs w:val="18"/>
              </w:rPr>
              <w:t>full address</w:t>
            </w:r>
            <w:r w:rsidRPr="00F1664D">
              <w:rPr>
                <w:rFonts w:cs="Arial"/>
                <w:sz w:val="18"/>
                <w:szCs w:val="18"/>
              </w:rPr>
              <w:t>)</w:t>
            </w:r>
          </w:p>
        </w:tc>
        <w:tc>
          <w:tcPr>
            <w:tcW w:w="5360" w:type="dxa"/>
          </w:tcPr>
          <w:p w14:paraId="6A9D8546" w14:textId="77777777" w:rsidR="00731E02" w:rsidRPr="00F1664D"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731E02" w:rsidRPr="00F1664D" w14:paraId="65B665B4" w14:textId="77777777" w:rsidTr="00F1664D">
        <w:tc>
          <w:tcPr>
            <w:tcW w:w="3996" w:type="dxa"/>
          </w:tcPr>
          <w:p w14:paraId="279BF6BF" w14:textId="14777B6F" w:rsidR="00731E02" w:rsidRPr="00F1664D" w:rsidRDefault="00AA1996" w:rsidP="0076668E">
            <w:pPr>
              <w:spacing w:before="20" w:after="20"/>
              <w:rPr>
                <w:rFonts w:cs="Arial"/>
                <w:b/>
              </w:rPr>
            </w:pPr>
            <w:r>
              <w:rPr>
                <w:rFonts w:cs="Arial"/>
                <w:b/>
              </w:rPr>
              <w:t>Contact person for queries</w:t>
            </w:r>
            <w:r w:rsidRPr="00F1664D">
              <w:rPr>
                <w:rFonts w:cs="Arial"/>
                <w:b/>
              </w:rPr>
              <w:t>:</w:t>
            </w:r>
          </w:p>
        </w:tc>
        <w:tc>
          <w:tcPr>
            <w:tcW w:w="5360" w:type="dxa"/>
          </w:tcPr>
          <w:p w14:paraId="2555C013" w14:textId="77777777"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F1664D" w:rsidRPr="00F1664D" w14:paraId="191D6608" w14:textId="77777777" w:rsidTr="00F1664D">
        <w:tc>
          <w:tcPr>
            <w:tcW w:w="3996" w:type="dxa"/>
          </w:tcPr>
          <w:p w14:paraId="21688B33" w14:textId="2478C572" w:rsidR="00F1664D" w:rsidRPr="00F1664D" w:rsidRDefault="00AA1996" w:rsidP="00DD119B">
            <w:pPr>
              <w:spacing w:before="20" w:after="20"/>
              <w:rPr>
                <w:rFonts w:cs="Arial"/>
                <w:b/>
              </w:rPr>
            </w:pPr>
            <w:r>
              <w:rPr>
                <w:rFonts w:cs="Arial"/>
                <w:b/>
              </w:rPr>
              <w:t xml:space="preserve">E-Mail </w:t>
            </w:r>
            <w:r w:rsidR="00F1664D" w:rsidRPr="00F1664D">
              <w:rPr>
                <w:rFonts w:cs="Arial"/>
                <w:b/>
              </w:rPr>
              <w:t>Adress:</w:t>
            </w:r>
          </w:p>
        </w:tc>
        <w:tc>
          <w:tcPr>
            <w:tcW w:w="5360" w:type="dxa"/>
          </w:tcPr>
          <w:p w14:paraId="42B0F114" w14:textId="77777777"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F1664D" w:rsidRPr="00F1664D" w14:paraId="347A01ED" w14:textId="77777777" w:rsidTr="00F1664D">
        <w:tc>
          <w:tcPr>
            <w:tcW w:w="3996" w:type="dxa"/>
          </w:tcPr>
          <w:p w14:paraId="17E00B9D" w14:textId="252CFCFB" w:rsidR="00F1664D" w:rsidRPr="00F1664D" w:rsidRDefault="00F1664D" w:rsidP="00DD119B">
            <w:pPr>
              <w:spacing w:before="20" w:after="20"/>
              <w:rPr>
                <w:rFonts w:cs="Arial"/>
                <w:b/>
              </w:rPr>
            </w:pPr>
            <w:r w:rsidRPr="00F1664D">
              <w:rPr>
                <w:rFonts w:cs="Arial"/>
                <w:b/>
              </w:rPr>
              <w:t>Tele</w:t>
            </w:r>
            <w:r w:rsidR="00AA1996">
              <w:rPr>
                <w:rFonts w:cs="Arial"/>
                <w:b/>
              </w:rPr>
              <w:t>phone number</w:t>
            </w:r>
            <w:r w:rsidRPr="00F1664D">
              <w:rPr>
                <w:rFonts w:cs="Arial"/>
                <w:b/>
              </w:rPr>
              <w:t>:</w:t>
            </w:r>
          </w:p>
        </w:tc>
        <w:tc>
          <w:tcPr>
            <w:tcW w:w="5360" w:type="dxa"/>
          </w:tcPr>
          <w:p w14:paraId="092A3D30" w14:textId="77777777" w:rsidR="00F1664D" w:rsidRDefault="00F1664D" w:rsidP="0076668E">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731E02" w:rsidRPr="00F1664D" w14:paraId="114C35B3" w14:textId="77777777" w:rsidTr="007D3D46">
        <w:trPr>
          <w:trHeight w:val="369"/>
        </w:trPr>
        <w:tc>
          <w:tcPr>
            <w:tcW w:w="3996" w:type="dxa"/>
          </w:tcPr>
          <w:p w14:paraId="2D830D19" w14:textId="45608101" w:rsidR="00BC56EF" w:rsidRPr="00F1664D" w:rsidRDefault="00AA1996" w:rsidP="00F1664D">
            <w:pPr>
              <w:spacing w:before="20" w:after="20"/>
              <w:rPr>
                <w:rFonts w:cs="Arial"/>
                <w:b/>
                <w:sz w:val="18"/>
                <w:szCs w:val="18"/>
              </w:rPr>
            </w:pPr>
            <w:r>
              <w:rPr>
                <w:rFonts w:cs="Arial"/>
                <w:b/>
              </w:rPr>
              <w:t>Trade name of product</w:t>
            </w:r>
            <w:r w:rsidRPr="00F1664D">
              <w:rPr>
                <w:rFonts w:cs="Arial"/>
                <w:b/>
              </w:rPr>
              <w:t>:</w:t>
            </w:r>
          </w:p>
        </w:tc>
        <w:tc>
          <w:tcPr>
            <w:tcW w:w="5360" w:type="dxa"/>
          </w:tcPr>
          <w:p w14:paraId="179A30BB" w14:textId="77777777"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33B4DD9C" w14:textId="77777777" w:rsidR="005408E9" w:rsidRPr="00F1664D" w:rsidRDefault="005408E9" w:rsidP="00B25A65">
      <w:pPr>
        <w:rPr>
          <w:rFonts w:cs="Arial"/>
        </w:rPr>
      </w:pPr>
    </w:p>
    <w:p w14:paraId="3CA66B62" w14:textId="77777777" w:rsidR="00A238F1" w:rsidRPr="00F1664D" w:rsidRDefault="00A238F1" w:rsidP="00B25A65">
      <w:pPr>
        <w:rPr>
          <w:rFonts w:cs="Arial"/>
        </w:rPr>
      </w:pPr>
    </w:p>
    <w:p w14:paraId="5CD554EF" w14:textId="44DDDE75" w:rsidR="00A238F1" w:rsidRDefault="00AA1996" w:rsidP="00B25A65">
      <w:pPr>
        <w:rPr>
          <w:rFonts w:cs="Arial"/>
          <w:b/>
        </w:rPr>
      </w:pPr>
      <w:r w:rsidRPr="00AA1996">
        <w:rPr>
          <w:rFonts w:cs="Arial"/>
          <w:b/>
        </w:rPr>
        <w:t>Declaration of the chemical manufacturers/suppliers</w:t>
      </w:r>
    </w:p>
    <w:p w14:paraId="7889AC7C" w14:textId="77777777" w:rsidR="00AA1996" w:rsidRPr="00F1664D" w:rsidRDefault="00AA1996" w:rsidP="00B25A65">
      <w:pPr>
        <w:rPr>
          <w:rFonts w:cs="Arial"/>
        </w:rPr>
      </w:pPr>
    </w:p>
    <w:p w14:paraId="020CF86D" w14:textId="2F3942F1" w:rsidR="00AA1996" w:rsidRDefault="00AA1996" w:rsidP="00AA1996">
      <w:pPr>
        <w:rPr>
          <w:rFonts w:cs="Arial"/>
        </w:rPr>
      </w:pPr>
      <w:r w:rsidRPr="00AA1996">
        <w:rPr>
          <w:rFonts w:cs="Arial"/>
        </w:rPr>
        <w:t>The above product is a:</w:t>
      </w:r>
    </w:p>
    <w:p w14:paraId="202EFA54" w14:textId="77777777" w:rsidR="00DD119B" w:rsidRPr="00713578" w:rsidRDefault="00DD119B" w:rsidP="00AA1996">
      <w:pPr>
        <w:rPr>
          <w:rFonts w:cs="Arial"/>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2949"/>
        <w:gridCol w:w="1761"/>
        <w:gridCol w:w="2865"/>
        <w:gridCol w:w="1769"/>
      </w:tblGrid>
      <w:tr w:rsidR="00BC56EF" w:rsidRPr="00F1664D" w14:paraId="05B8471E" w14:textId="77777777" w:rsidTr="00AA3F13">
        <w:tc>
          <w:tcPr>
            <w:tcW w:w="2949" w:type="dxa"/>
          </w:tcPr>
          <w:p w14:paraId="46C07CD5" w14:textId="5ED14A87" w:rsidR="00BC56EF" w:rsidRPr="00F1664D" w:rsidRDefault="00AA1996" w:rsidP="00B72E24">
            <w:pPr>
              <w:rPr>
                <w:rFonts w:cs="Arial"/>
              </w:rPr>
            </w:pPr>
            <w:r w:rsidRPr="00AA1996">
              <w:rPr>
                <w:rFonts w:cs="Arial"/>
              </w:rPr>
              <w:t>Paper finishing material</w:t>
            </w:r>
          </w:p>
        </w:tc>
        <w:tc>
          <w:tcPr>
            <w:tcW w:w="1761" w:type="dxa"/>
          </w:tcPr>
          <w:p w14:paraId="6181C17B" w14:textId="77777777" w:rsidR="00BC56EF" w:rsidRPr="00F1664D" w:rsidRDefault="00BC56EF" w:rsidP="00B72E24">
            <w:pPr>
              <w:rPr>
                <w:rFonts w:cs="Arial"/>
              </w:rPr>
            </w:pPr>
            <w:r w:rsidRPr="00F1664D">
              <w:rPr>
                <w:rFonts w:cs="Arial"/>
              </w:rPr>
              <w:fldChar w:fldCharType="begin">
                <w:ffData>
                  <w:name w:val="Kontrollkästchen72"/>
                  <w:enabled/>
                  <w:calcOnExit w:val="0"/>
                  <w:checkBox>
                    <w:sizeAuto/>
                    <w:default w:val="0"/>
                  </w:checkBox>
                </w:ffData>
              </w:fldChar>
            </w:r>
            <w:bookmarkStart w:id="4" w:name="Kontrollkästchen72"/>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4"/>
          </w:p>
        </w:tc>
        <w:tc>
          <w:tcPr>
            <w:tcW w:w="2865" w:type="dxa"/>
          </w:tcPr>
          <w:p w14:paraId="49E87E2C" w14:textId="42C378AF" w:rsidR="00BC56EF" w:rsidRPr="00F1664D" w:rsidRDefault="00AA1996" w:rsidP="00FE0853">
            <w:pPr>
              <w:rPr>
                <w:rFonts w:cs="Arial"/>
              </w:rPr>
            </w:pPr>
            <w:r w:rsidRPr="00AA1996">
              <w:rPr>
                <w:rFonts w:cs="Arial"/>
              </w:rPr>
              <w:t>Manufacturing aid</w:t>
            </w:r>
          </w:p>
        </w:tc>
        <w:tc>
          <w:tcPr>
            <w:tcW w:w="1769" w:type="dxa"/>
          </w:tcPr>
          <w:p w14:paraId="773D4CCD" w14:textId="77777777" w:rsidR="00BC56EF" w:rsidRPr="00F1664D" w:rsidRDefault="00BC56EF" w:rsidP="00FE0853">
            <w:pPr>
              <w:rPr>
                <w:rFonts w:cs="Arial"/>
              </w:rPr>
            </w:pPr>
            <w:r w:rsidRPr="00F1664D">
              <w:rPr>
                <w:rFonts w:cs="Arial"/>
              </w:rPr>
              <w:fldChar w:fldCharType="begin">
                <w:ffData>
                  <w:name w:val="Kontrollkästchen75"/>
                  <w:enabled/>
                  <w:calcOnExit w:val="0"/>
                  <w:checkBox>
                    <w:sizeAuto/>
                    <w:default w:val="0"/>
                  </w:checkBox>
                </w:ffData>
              </w:fldChar>
            </w:r>
            <w:bookmarkStart w:id="5" w:name="Kontrollkästchen75"/>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5"/>
          </w:p>
        </w:tc>
      </w:tr>
    </w:tbl>
    <w:p w14:paraId="15AA2A8A" w14:textId="77777777" w:rsidR="00E35447" w:rsidRPr="00A0581F" w:rsidRDefault="00E35447" w:rsidP="00E54D15">
      <w:pPr>
        <w:rPr>
          <w:rFonts w:cs="Arial"/>
          <w:color w:val="auto"/>
        </w:rPr>
      </w:pPr>
    </w:p>
    <w:p w14:paraId="6B70F579" w14:textId="1B6B994D" w:rsidR="00AA1996" w:rsidRDefault="00AA1996" w:rsidP="00AA1996">
      <w:proofErr w:type="spellStart"/>
      <w:r>
        <w:t>We</w:t>
      </w:r>
      <w:proofErr w:type="spellEnd"/>
      <w:r>
        <w:t xml:space="preserve"> </w:t>
      </w:r>
      <w:proofErr w:type="spellStart"/>
      <w:r>
        <w:t>hereby</w:t>
      </w:r>
      <w:proofErr w:type="spellEnd"/>
      <w:r>
        <w:t xml:space="preserve"> </w:t>
      </w:r>
      <w:proofErr w:type="spellStart"/>
      <w:r>
        <w:t>declare</w:t>
      </w:r>
      <w:proofErr w:type="spellEnd"/>
      <w:r>
        <w:t xml:space="preserve"> </w:t>
      </w:r>
      <w:proofErr w:type="spellStart"/>
      <w:r>
        <w:t>that</w:t>
      </w:r>
      <w:proofErr w:type="spellEnd"/>
      <w:r>
        <w:t xml:space="preserve"> (</w:t>
      </w:r>
      <w:proofErr w:type="spellStart"/>
      <w:r>
        <w:t>paragraph</w:t>
      </w:r>
      <w:proofErr w:type="spellEnd"/>
      <w:r>
        <w:t xml:space="preserve"> 3.</w:t>
      </w:r>
      <w:r w:rsidR="009C5F85">
        <w:t>1.</w:t>
      </w:r>
      <w:r>
        <w:t>7/</w:t>
      </w:r>
      <w:r w:rsidR="009C5F85">
        <w:t>3.2</w:t>
      </w:r>
      <w:r>
        <w:t xml:space="preserve">.7), </w:t>
      </w:r>
    </w:p>
    <w:p w14:paraId="678621BC" w14:textId="77777777" w:rsidR="00AA1996" w:rsidRDefault="00AA1996" w:rsidP="00AA1996"/>
    <w:p w14:paraId="6341D51C" w14:textId="1FC91007" w:rsidR="00E35447" w:rsidRDefault="00AA1996" w:rsidP="00AA1996">
      <w:r>
        <w:t>- no substances or mixtures, e.g. manufacturing auxiliaries and paper finishing agents, have been used that contain constitutional components with the following properties:</w:t>
      </w:r>
    </w:p>
    <w:p w14:paraId="4F64FF8C" w14:textId="77777777" w:rsidR="00AA1996" w:rsidRDefault="00AA1996" w:rsidP="00AA1996">
      <w:pPr>
        <w:rPr>
          <w:rFonts w:cs="Arial"/>
        </w:rPr>
      </w:pPr>
    </w:p>
    <w:p w14:paraId="22FF7B04" w14:textId="19DE2117" w:rsidR="00A60B98" w:rsidRDefault="00AA1996" w:rsidP="00A60B98">
      <w:pPr>
        <w:pStyle w:val="AufzhlungBuchstabe"/>
      </w:pPr>
      <w:r w:rsidRPr="00AA1996">
        <w:t>No substances identified as substances of very high concern in accordance with Article 57(1) of the REACH Regulation and included in the list drawn up in accordance with Article 59(1) of the same Regulation, the so-called ‘candidate list’ [substances of very high concern (SVHC)], may be used.</w:t>
      </w:r>
      <w:r w:rsidR="00A60B98">
        <w:rPr>
          <w:rStyle w:val="Funotenzeichen"/>
        </w:rPr>
        <w:footnoteReference w:id="1"/>
      </w:r>
      <w:r w:rsidR="00A60B98" w:rsidRPr="00901C18">
        <w:t>.</w:t>
      </w:r>
    </w:p>
    <w:p w14:paraId="4F120F78" w14:textId="77777777" w:rsidR="0051682B" w:rsidRPr="0051682B" w:rsidRDefault="0051682B" w:rsidP="0051682B">
      <w:pPr>
        <w:pStyle w:val="AufzhlungBuchstabe"/>
      </w:pPr>
      <w:r w:rsidRPr="0051682B">
        <w:t xml:space="preserve">No substances may be added that are classified in the following hazard categories according to the </w:t>
      </w:r>
      <w:proofErr w:type="gramStart"/>
      <w:r w:rsidRPr="0051682B">
        <w:t>CLP Regulation</w:t>
      </w:r>
      <w:proofErr w:type="gramEnd"/>
      <w:r w:rsidRPr="0051682B">
        <w:t xml:space="preserve"> or fulfil the criteria for such classification:</w:t>
      </w:r>
    </w:p>
    <w:p w14:paraId="02E85ADF" w14:textId="02FCAE2A" w:rsidR="0051682B" w:rsidRPr="0051682B" w:rsidRDefault="0051682B" w:rsidP="0051682B">
      <w:pPr>
        <w:pStyle w:val="AufzhlungPunkt2"/>
        <w:rPr>
          <w:szCs w:val="22"/>
        </w:rPr>
      </w:pPr>
      <w:r w:rsidRPr="0051682B">
        <w:rPr>
          <w:szCs w:val="22"/>
        </w:rPr>
        <w:t>toxic to specific target organs of category STOT SE 1, STOT SE 2 or STOT RE 1, STOT RE 2</w:t>
      </w:r>
    </w:p>
    <w:p w14:paraId="26F2BC2F" w14:textId="7698A4C2" w:rsidR="0051682B" w:rsidRPr="0051682B" w:rsidRDefault="0051682B" w:rsidP="0051682B">
      <w:pPr>
        <w:pStyle w:val="AufzhlungPunkt2"/>
        <w:rPr>
          <w:szCs w:val="22"/>
        </w:rPr>
      </w:pPr>
      <w:r w:rsidRPr="0051682B">
        <w:rPr>
          <w:szCs w:val="22"/>
        </w:rPr>
        <w:t>carcinogenic (cancer-causing) of category Carc. 1A, Carc. 1B or Carc. 2</w:t>
      </w:r>
    </w:p>
    <w:p w14:paraId="0E2F215D" w14:textId="77777777" w:rsidR="0051682B" w:rsidRPr="0051682B" w:rsidRDefault="0051682B" w:rsidP="0051682B">
      <w:pPr>
        <w:pStyle w:val="AufzhlungPunkt2"/>
      </w:pPr>
      <w:r w:rsidRPr="0051682B">
        <w:rPr>
          <w:szCs w:val="22"/>
        </w:rPr>
        <w:t>germ cell mutagen (mutagenic) of category Muta. 1A, Muta. 1B or Muta. 2</w:t>
      </w:r>
    </w:p>
    <w:p w14:paraId="6926F300" w14:textId="164548A1" w:rsidR="0051682B" w:rsidRDefault="0051682B" w:rsidP="00A60B98">
      <w:pPr>
        <w:pStyle w:val="AufzhlungPunkt2"/>
      </w:pPr>
      <w:r w:rsidRPr="0051682B">
        <w:t>toxic for reproduction of category Repr. 1A, Repr. 1B, Repr. 2 or Lakt</w:t>
      </w:r>
    </w:p>
    <w:p w14:paraId="79E4BCCA" w14:textId="77777777" w:rsidR="0051682B" w:rsidRPr="0051682B" w:rsidRDefault="0051682B" w:rsidP="0051682B">
      <w:pPr>
        <w:pStyle w:val="AufzhlungPunkt2"/>
      </w:pPr>
      <w:r w:rsidRPr="0051682B">
        <w:lastRenderedPageBreak/>
        <w:t xml:space="preserve">endocrine disruption with effect on human health category ED HH 1 or ED HH 2 </w:t>
      </w:r>
    </w:p>
    <w:p w14:paraId="572B9927" w14:textId="166CFDFD" w:rsidR="0051682B" w:rsidRPr="0051682B" w:rsidRDefault="0051682B" w:rsidP="0051682B">
      <w:pPr>
        <w:pStyle w:val="AufzhlungPunkt2"/>
      </w:pPr>
      <w:r w:rsidRPr="0051682B">
        <w:t xml:space="preserve">endocrine disruptor with effects on the environment of category ED ENV 1 or ED ENV 2 </w:t>
      </w:r>
    </w:p>
    <w:p w14:paraId="6C6C6E0B" w14:textId="77254681" w:rsidR="0051682B" w:rsidRDefault="0051682B" w:rsidP="0051682B">
      <w:pPr>
        <w:pStyle w:val="AufzhlungPunkt2"/>
      </w:pPr>
      <w:r w:rsidRPr="0051682B">
        <w:t xml:space="preserve">persistent, bioaccumulative and toxic (PBT) or very persistent, very bioaccumulative (vPvB) properties </w:t>
      </w:r>
    </w:p>
    <w:p w14:paraId="601CB338" w14:textId="7ACFE6CB" w:rsidR="00A60B98" w:rsidRPr="00901C18" w:rsidRDefault="0051682B" w:rsidP="0051682B">
      <w:pPr>
        <w:pStyle w:val="AufzhlungBuchstabe"/>
      </w:pPr>
      <w:r w:rsidRPr="0051682B">
        <w:t>Substances that are classified in TRGS 905 as</w:t>
      </w:r>
      <w:r w:rsidR="00A60B98" w:rsidRPr="00901C18">
        <w:t xml:space="preserve">: </w:t>
      </w:r>
    </w:p>
    <w:p w14:paraId="47CB456B" w14:textId="77777777" w:rsidR="0051682B" w:rsidRPr="0051682B" w:rsidRDefault="0051682B" w:rsidP="0051682B">
      <w:pPr>
        <w:pStyle w:val="AufzhlungPunkt2"/>
      </w:pPr>
      <w:r w:rsidRPr="0051682B">
        <w:t>carcinogenic (K1A, K1B, K214)</w:t>
      </w:r>
    </w:p>
    <w:p w14:paraId="5C33040B" w14:textId="029ABDB7" w:rsidR="0051682B" w:rsidRPr="0051682B" w:rsidRDefault="0051682B" w:rsidP="0051682B">
      <w:pPr>
        <w:pStyle w:val="AufzhlungPunkt2"/>
      </w:pPr>
      <w:r w:rsidRPr="0051682B">
        <w:t>mutagenic M1A, M1B, M2)</w:t>
      </w:r>
    </w:p>
    <w:p w14:paraId="686113E2" w14:textId="6CAAF2F1" w:rsidR="000F440B" w:rsidRDefault="0051682B" w:rsidP="0051682B">
      <w:pPr>
        <w:pStyle w:val="AufzhlungPunkt2"/>
      </w:pPr>
      <w:r w:rsidRPr="0051682B">
        <w:t>toxic for reproduction (RF1A, RF1B, RF2, RD1A, RD1B, RD2)</w:t>
      </w:r>
    </w:p>
    <w:p w14:paraId="6F44BE2F" w14:textId="6A0F615C" w:rsidR="000F440B" w:rsidRDefault="007D3D46" w:rsidP="000F440B">
      <w:r>
        <w:br/>
      </w:r>
      <w:r w:rsidR="0051682B" w:rsidRPr="0051682B">
        <w:t xml:space="preserve">Table 3: Hazard categories of the generally excluded substances and their corresponding hazard statements (H-phrases) according to </w:t>
      </w:r>
      <w:proofErr w:type="gramStart"/>
      <w:r w:rsidR="0051682B" w:rsidRPr="0051682B">
        <w:t>CLP Regulation</w:t>
      </w:r>
      <w:proofErr w:type="gramEnd"/>
      <w:r w:rsidR="0051682B" w:rsidRPr="0051682B">
        <w:t xml:space="preserve"> (EC) No. 1272/2008</w:t>
      </w:r>
    </w:p>
    <w:p w14:paraId="699D4561" w14:textId="77777777" w:rsidR="0051682B" w:rsidRPr="001919BF" w:rsidRDefault="0051682B" w:rsidP="000F440B"/>
    <w:tbl>
      <w:tblPr>
        <w:tblW w:w="9765" w:type="dxa"/>
        <w:tblLayout w:type="fixed"/>
        <w:tblCellMar>
          <w:top w:w="28" w:type="dxa"/>
          <w:left w:w="28" w:type="dxa"/>
          <w:bottom w:w="28" w:type="dxa"/>
          <w:right w:w="28" w:type="dxa"/>
        </w:tblCellMar>
        <w:tblLook w:val="04A0" w:firstRow="1" w:lastRow="0" w:firstColumn="1" w:lastColumn="0" w:noHBand="0" w:noVBand="1"/>
      </w:tblPr>
      <w:tblGrid>
        <w:gridCol w:w="2263"/>
        <w:gridCol w:w="993"/>
        <w:gridCol w:w="6509"/>
      </w:tblGrid>
      <w:tr w:rsidR="00C10E8C" w14:paraId="784B6649" w14:textId="77777777" w:rsidTr="00F1666E">
        <w:trPr>
          <w:trHeight w:val="430"/>
          <w:tblHeader/>
        </w:trPr>
        <w:tc>
          <w:tcPr>
            <w:tcW w:w="9765" w:type="dxa"/>
            <w:gridSpan w:val="3"/>
            <w:tcBorders>
              <w:top w:val="single" w:sz="4" w:space="0" w:color="auto"/>
              <w:left w:val="single" w:sz="4" w:space="0" w:color="auto"/>
              <w:bottom w:val="single" w:sz="4" w:space="0" w:color="auto"/>
              <w:right w:val="single" w:sz="4" w:space="0" w:color="000000"/>
            </w:tcBorders>
            <w:shd w:val="clear" w:color="auto" w:fill="D8D8D8"/>
            <w:hideMark/>
          </w:tcPr>
          <w:p w14:paraId="5FDB39F5" w14:textId="1EA78ED9" w:rsidR="00C10E8C" w:rsidRPr="00DE1D45" w:rsidRDefault="00663DB6" w:rsidP="00F1666E">
            <w:pPr>
              <w:rPr>
                <w:rStyle w:val="StandardfettnurWort"/>
              </w:rPr>
            </w:pPr>
            <w:proofErr w:type="gramStart"/>
            <w:r w:rsidRPr="00663DB6">
              <w:rPr>
                <w:rStyle w:val="StandardfettnurWort"/>
              </w:rPr>
              <w:t>CLP Regulation</w:t>
            </w:r>
            <w:proofErr w:type="gramEnd"/>
            <w:r w:rsidRPr="00663DB6">
              <w:rPr>
                <w:rStyle w:val="StandardfettnurWort"/>
              </w:rPr>
              <w:t xml:space="preserve"> (EC) No 1272/2008</w:t>
            </w:r>
          </w:p>
        </w:tc>
      </w:tr>
      <w:tr w:rsidR="00C10E8C" w14:paraId="4354E090" w14:textId="77777777" w:rsidTr="00F1666E">
        <w:trPr>
          <w:trHeight w:val="422"/>
          <w:tblHeader/>
        </w:trPr>
        <w:tc>
          <w:tcPr>
            <w:tcW w:w="2263" w:type="dxa"/>
            <w:vMerge w:val="restart"/>
            <w:tcBorders>
              <w:top w:val="nil"/>
              <w:left w:val="single" w:sz="4" w:space="0" w:color="auto"/>
              <w:bottom w:val="single" w:sz="4" w:space="0" w:color="000000"/>
              <w:right w:val="single" w:sz="4" w:space="0" w:color="auto"/>
            </w:tcBorders>
            <w:shd w:val="clear" w:color="auto" w:fill="D8D8D8"/>
            <w:hideMark/>
          </w:tcPr>
          <w:p w14:paraId="7F9FE924" w14:textId="342F62B1" w:rsidR="00C10E8C" w:rsidRPr="00DE1D45" w:rsidRDefault="00663DB6" w:rsidP="00F1666E">
            <w:pPr>
              <w:rPr>
                <w:rStyle w:val="StandardfettnurWort"/>
              </w:rPr>
            </w:pPr>
            <w:r w:rsidRPr="00663DB6">
              <w:rPr>
                <w:rStyle w:val="StandardfettnurWort"/>
              </w:rPr>
              <w:t>Hazard category</w:t>
            </w:r>
            <w:r w:rsidR="00C10E8C" w:rsidRPr="00DE1D45">
              <w:rPr>
                <w:rStyle w:val="StandardfettnurWort"/>
              </w:rPr>
              <w:t xml:space="preserve"> </w:t>
            </w:r>
          </w:p>
        </w:tc>
        <w:tc>
          <w:tcPr>
            <w:tcW w:w="7502" w:type="dxa"/>
            <w:gridSpan w:val="2"/>
            <w:tcBorders>
              <w:top w:val="single" w:sz="4" w:space="0" w:color="auto"/>
              <w:left w:val="nil"/>
              <w:bottom w:val="single" w:sz="4" w:space="0" w:color="auto"/>
              <w:right w:val="single" w:sz="4" w:space="0" w:color="000000"/>
            </w:tcBorders>
            <w:shd w:val="clear" w:color="auto" w:fill="D8D8D8"/>
            <w:hideMark/>
          </w:tcPr>
          <w:p w14:paraId="34BFF633" w14:textId="1635A7C3" w:rsidR="00C10E8C" w:rsidRPr="00DE1D45" w:rsidRDefault="00663DB6" w:rsidP="00F1666E">
            <w:pPr>
              <w:rPr>
                <w:rStyle w:val="StandardfettnurWort"/>
              </w:rPr>
            </w:pPr>
            <w:r w:rsidRPr="00663DB6">
              <w:rPr>
                <w:rStyle w:val="StandardfettnurWort"/>
              </w:rPr>
              <w:t xml:space="preserve">Hazard </w:t>
            </w:r>
            <w:proofErr w:type="spellStart"/>
            <w:r w:rsidR="006A4327">
              <w:rPr>
                <w:rStyle w:val="StandardfettnurWort"/>
              </w:rPr>
              <w:t>statements</w:t>
            </w:r>
            <w:proofErr w:type="spellEnd"/>
          </w:p>
        </w:tc>
      </w:tr>
      <w:tr w:rsidR="00C10E8C" w14:paraId="3B35261B" w14:textId="77777777" w:rsidTr="00F1666E">
        <w:trPr>
          <w:trHeight w:val="416"/>
          <w:tblHeader/>
        </w:trPr>
        <w:tc>
          <w:tcPr>
            <w:tcW w:w="2263" w:type="dxa"/>
            <w:vMerge/>
            <w:tcBorders>
              <w:top w:val="nil"/>
              <w:left w:val="single" w:sz="4" w:space="0" w:color="auto"/>
              <w:bottom w:val="single" w:sz="4" w:space="0" w:color="000000"/>
              <w:right w:val="single" w:sz="4" w:space="0" w:color="auto"/>
            </w:tcBorders>
            <w:vAlign w:val="center"/>
            <w:hideMark/>
          </w:tcPr>
          <w:p w14:paraId="2A37CC94" w14:textId="77777777" w:rsidR="00C10E8C" w:rsidRPr="00DE1D45" w:rsidRDefault="00C10E8C" w:rsidP="00F1666E">
            <w:pPr>
              <w:rPr>
                <w:rStyle w:val="StandardfettnurWort"/>
              </w:rPr>
            </w:pPr>
          </w:p>
        </w:tc>
        <w:tc>
          <w:tcPr>
            <w:tcW w:w="993" w:type="dxa"/>
            <w:tcBorders>
              <w:top w:val="nil"/>
              <w:left w:val="nil"/>
              <w:bottom w:val="single" w:sz="4" w:space="0" w:color="auto"/>
              <w:right w:val="single" w:sz="4" w:space="0" w:color="auto"/>
            </w:tcBorders>
            <w:shd w:val="clear" w:color="auto" w:fill="D8D8D8"/>
            <w:noWrap/>
            <w:hideMark/>
          </w:tcPr>
          <w:p w14:paraId="39B0228E" w14:textId="4E18BD7E" w:rsidR="00C10E8C" w:rsidRPr="00DE1D45" w:rsidRDefault="00C10E8C" w:rsidP="00F1666E">
            <w:pPr>
              <w:rPr>
                <w:rStyle w:val="StandardfettnurWort"/>
              </w:rPr>
            </w:pPr>
            <w:r w:rsidRPr="00DE1D45">
              <w:rPr>
                <w:rStyle w:val="StandardfettnurWort"/>
              </w:rPr>
              <w:t>H-</w:t>
            </w:r>
            <w:proofErr w:type="spellStart"/>
            <w:r w:rsidR="006A4327">
              <w:rPr>
                <w:rStyle w:val="StandardfettnurWort"/>
              </w:rPr>
              <w:t>Phrases</w:t>
            </w:r>
            <w:proofErr w:type="spellEnd"/>
          </w:p>
        </w:tc>
        <w:tc>
          <w:tcPr>
            <w:tcW w:w="6509" w:type="dxa"/>
            <w:tcBorders>
              <w:top w:val="nil"/>
              <w:left w:val="nil"/>
              <w:bottom w:val="single" w:sz="4" w:space="0" w:color="auto"/>
              <w:right w:val="single" w:sz="4" w:space="0" w:color="auto"/>
            </w:tcBorders>
            <w:shd w:val="clear" w:color="auto" w:fill="D8D8D8"/>
            <w:hideMark/>
          </w:tcPr>
          <w:p w14:paraId="352A84CB" w14:textId="3333E855" w:rsidR="00C10E8C" w:rsidRPr="00DE1D45" w:rsidRDefault="006A4327" w:rsidP="00F1666E">
            <w:pPr>
              <w:rPr>
                <w:rStyle w:val="StandardfettnurWort"/>
              </w:rPr>
            </w:pPr>
            <w:r>
              <w:rPr>
                <w:rStyle w:val="StandardfettnurWort"/>
              </w:rPr>
              <w:t>Wording</w:t>
            </w:r>
          </w:p>
        </w:tc>
      </w:tr>
      <w:tr w:rsidR="00C10E8C" w14:paraId="0388F614" w14:textId="77777777" w:rsidTr="00F1666E">
        <w:trPr>
          <w:trHeight w:val="306"/>
        </w:trPr>
        <w:tc>
          <w:tcPr>
            <w:tcW w:w="9765" w:type="dxa"/>
            <w:gridSpan w:val="3"/>
            <w:tcBorders>
              <w:top w:val="nil"/>
              <w:left w:val="single" w:sz="4" w:space="0" w:color="auto"/>
              <w:bottom w:val="single" w:sz="4" w:space="0" w:color="auto"/>
              <w:right w:val="single" w:sz="4" w:space="0" w:color="auto"/>
            </w:tcBorders>
            <w:shd w:val="clear" w:color="auto" w:fill="FFFFFF"/>
            <w:noWrap/>
            <w:hideMark/>
          </w:tcPr>
          <w:p w14:paraId="0103A2CB" w14:textId="222133F3" w:rsidR="00C10E8C" w:rsidRPr="00F949B4" w:rsidRDefault="006A4327" w:rsidP="00F1666E">
            <w:pPr>
              <w:rPr>
                <w:rStyle w:val="StandardfettnurWort"/>
              </w:rPr>
            </w:pPr>
            <w:r w:rsidRPr="006A4327">
              <w:rPr>
                <w:b/>
              </w:rPr>
              <w:t xml:space="preserve">Germ </w:t>
            </w:r>
            <w:proofErr w:type="spellStart"/>
            <w:r w:rsidRPr="006A4327">
              <w:rPr>
                <w:b/>
              </w:rPr>
              <w:t>cell</w:t>
            </w:r>
            <w:proofErr w:type="spellEnd"/>
            <w:r w:rsidRPr="006A4327">
              <w:rPr>
                <w:b/>
              </w:rPr>
              <w:t xml:space="preserve"> </w:t>
            </w:r>
            <w:proofErr w:type="spellStart"/>
            <w:r w:rsidRPr="006A4327">
              <w:rPr>
                <w:b/>
              </w:rPr>
              <w:t>mutagenic</w:t>
            </w:r>
            <w:proofErr w:type="spellEnd"/>
            <w:r w:rsidRPr="006A4327">
              <w:rPr>
                <w:b/>
              </w:rPr>
              <w:t xml:space="preserve"> </w:t>
            </w:r>
            <w:proofErr w:type="spellStart"/>
            <w:r w:rsidRPr="006A4327">
              <w:rPr>
                <w:b/>
              </w:rPr>
              <w:t>substances</w:t>
            </w:r>
            <w:proofErr w:type="spellEnd"/>
          </w:p>
        </w:tc>
      </w:tr>
      <w:tr w:rsidR="00C10E8C" w14:paraId="2BAAE3FC"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385516D0" w14:textId="77777777" w:rsidR="00C10E8C" w:rsidRPr="00627FF0" w:rsidRDefault="00C10E8C" w:rsidP="00F1666E">
            <w:r w:rsidRPr="00627FF0">
              <w:t>Muta. 1A</w:t>
            </w:r>
          </w:p>
          <w:p w14:paraId="3358FBB8" w14:textId="77777777" w:rsidR="00C10E8C" w:rsidRPr="00627FF0" w:rsidRDefault="00C10E8C" w:rsidP="00F1666E">
            <w:r w:rsidRPr="00627FF0">
              <w:t>Muta. 1B</w:t>
            </w:r>
          </w:p>
        </w:tc>
        <w:tc>
          <w:tcPr>
            <w:tcW w:w="993" w:type="dxa"/>
            <w:tcBorders>
              <w:top w:val="nil"/>
              <w:left w:val="nil"/>
              <w:bottom w:val="single" w:sz="4" w:space="0" w:color="auto"/>
              <w:right w:val="single" w:sz="4" w:space="0" w:color="auto"/>
            </w:tcBorders>
            <w:shd w:val="clear" w:color="auto" w:fill="FFFFFF"/>
            <w:noWrap/>
            <w:hideMark/>
          </w:tcPr>
          <w:p w14:paraId="77BD8760" w14:textId="77777777" w:rsidR="00C10E8C" w:rsidRPr="00627FF0" w:rsidRDefault="00C10E8C" w:rsidP="00F1666E">
            <w:r w:rsidRPr="00627FF0">
              <w:t>H340</w:t>
            </w:r>
          </w:p>
        </w:tc>
        <w:tc>
          <w:tcPr>
            <w:tcW w:w="6509" w:type="dxa"/>
            <w:tcBorders>
              <w:top w:val="nil"/>
              <w:left w:val="nil"/>
              <w:bottom w:val="single" w:sz="4" w:space="0" w:color="auto"/>
              <w:right w:val="single" w:sz="4" w:space="0" w:color="auto"/>
            </w:tcBorders>
            <w:shd w:val="clear" w:color="auto" w:fill="FFFFFF"/>
            <w:hideMark/>
          </w:tcPr>
          <w:p w14:paraId="3CFF5D4B" w14:textId="7A4C8B7F" w:rsidR="00C10E8C" w:rsidRPr="00627FF0" w:rsidRDefault="00663DB6" w:rsidP="00F1666E">
            <w:r w:rsidRPr="00663DB6">
              <w:t>May cause genetic defects.</w:t>
            </w:r>
          </w:p>
        </w:tc>
      </w:tr>
      <w:tr w:rsidR="00C10E8C" w14:paraId="7D69D9D8"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55F8F6F0" w14:textId="77777777" w:rsidR="00C10E8C" w:rsidRPr="00627FF0" w:rsidRDefault="00C10E8C" w:rsidP="00F1666E">
            <w:r w:rsidRPr="00627FF0">
              <w:t>Muta 2</w:t>
            </w:r>
          </w:p>
        </w:tc>
        <w:tc>
          <w:tcPr>
            <w:tcW w:w="993" w:type="dxa"/>
            <w:tcBorders>
              <w:top w:val="nil"/>
              <w:left w:val="nil"/>
              <w:bottom w:val="single" w:sz="4" w:space="0" w:color="auto"/>
              <w:right w:val="single" w:sz="4" w:space="0" w:color="auto"/>
            </w:tcBorders>
            <w:shd w:val="clear" w:color="auto" w:fill="FFFFFF"/>
            <w:noWrap/>
            <w:hideMark/>
          </w:tcPr>
          <w:p w14:paraId="4B263E76" w14:textId="77777777" w:rsidR="00C10E8C" w:rsidRPr="00627FF0" w:rsidRDefault="00C10E8C" w:rsidP="00F1666E">
            <w:r w:rsidRPr="00627FF0">
              <w:t xml:space="preserve">H341 </w:t>
            </w:r>
          </w:p>
        </w:tc>
        <w:tc>
          <w:tcPr>
            <w:tcW w:w="6509" w:type="dxa"/>
            <w:tcBorders>
              <w:top w:val="nil"/>
              <w:left w:val="nil"/>
              <w:bottom w:val="single" w:sz="4" w:space="0" w:color="auto"/>
              <w:right w:val="single" w:sz="4" w:space="0" w:color="auto"/>
            </w:tcBorders>
            <w:shd w:val="clear" w:color="auto" w:fill="FFFFFF"/>
            <w:hideMark/>
          </w:tcPr>
          <w:p w14:paraId="15371694" w14:textId="3C70CA60" w:rsidR="00C10E8C" w:rsidRPr="00627FF0" w:rsidRDefault="00663DB6" w:rsidP="00F1666E">
            <w:r w:rsidRPr="00663DB6">
              <w:t>Suspected of causing genetic defects.</w:t>
            </w:r>
          </w:p>
        </w:tc>
      </w:tr>
      <w:tr w:rsidR="00C10E8C" w14:paraId="3939D294" w14:textId="77777777" w:rsidTr="00F1666E">
        <w:trPr>
          <w:trHeight w:val="306"/>
        </w:trPr>
        <w:tc>
          <w:tcPr>
            <w:tcW w:w="9765" w:type="dxa"/>
            <w:gridSpan w:val="3"/>
            <w:tcBorders>
              <w:top w:val="nil"/>
              <w:left w:val="single" w:sz="4" w:space="0" w:color="auto"/>
              <w:bottom w:val="single" w:sz="4" w:space="0" w:color="auto"/>
              <w:right w:val="single" w:sz="4" w:space="0" w:color="auto"/>
            </w:tcBorders>
            <w:shd w:val="clear" w:color="auto" w:fill="FFFFFF"/>
            <w:noWrap/>
            <w:hideMark/>
          </w:tcPr>
          <w:p w14:paraId="60D72881" w14:textId="3579694F" w:rsidR="00C10E8C" w:rsidRPr="00D83FC0" w:rsidRDefault="00663DB6" w:rsidP="00F1666E">
            <w:pPr>
              <w:rPr>
                <w:rStyle w:val="StandardfettnurWort"/>
              </w:rPr>
            </w:pPr>
            <w:r w:rsidRPr="00663DB6">
              <w:rPr>
                <w:rStyle w:val="StandardfettnurWort"/>
              </w:rPr>
              <w:t>Carcinogenic substances</w:t>
            </w:r>
          </w:p>
        </w:tc>
      </w:tr>
      <w:tr w:rsidR="00C10E8C" w14:paraId="3F30CC9A"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7A5038F3" w14:textId="77777777" w:rsidR="00C10E8C" w:rsidRPr="00627FF0" w:rsidRDefault="00C10E8C" w:rsidP="00F1666E">
            <w:r w:rsidRPr="00627FF0">
              <w:t>Carc. 1A</w:t>
            </w:r>
          </w:p>
          <w:p w14:paraId="72A5C387" w14:textId="77777777" w:rsidR="00C10E8C" w:rsidRPr="00627FF0" w:rsidRDefault="00C10E8C" w:rsidP="00F1666E">
            <w:r w:rsidRPr="00627FF0">
              <w:t>Carc. 1B</w:t>
            </w:r>
          </w:p>
        </w:tc>
        <w:tc>
          <w:tcPr>
            <w:tcW w:w="993" w:type="dxa"/>
            <w:tcBorders>
              <w:top w:val="nil"/>
              <w:left w:val="nil"/>
              <w:bottom w:val="single" w:sz="4" w:space="0" w:color="auto"/>
              <w:right w:val="single" w:sz="4" w:space="0" w:color="auto"/>
            </w:tcBorders>
            <w:shd w:val="clear" w:color="auto" w:fill="FFFFFF"/>
            <w:noWrap/>
            <w:hideMark/>
          </w:tcPr>
          <w:p w14:paraId="5C4AF89E" w14:textId="77777777" w:rsidR="00C10E8C" w:rsidRPr="00627FF0" w:rsidRDefault="00C10E8C" w:rsidP="00F1666E">
            <w:r w:rsidRPr="00627FF0">
              <w:t>H350</w:t>
            </w:r>
          </w:p>
        </w:tc>
        <w:tc>
          <w:tcPr>
            <w:tcW w:w="6509" w:type="dxa"/>
            <w:tcBorders>
              <w:top w:val="nil"/>
              <w:left w:val="nil"/>
              <w:bottom w:val="single" w:sz="4" w:space="0" w:color="auto"/>
              <w:right w:val="single" w:sz="4" w:space="0" w:color="auto"/>
            </w:tcBorders>
            <w:shd w:val="clear" w:color="auto" w:fill="FFFFFF"/>
            <w:hideMark/>
          </w:tcPr>
          <w:p w14:paraId="4330B8DD" w14:textId="7E7F20A8" w:rsidR="00C10E8C" w:rsidRPr="00627FF0" w:rsidRDefault="00663DB6" w:rsidP="00F1666E">
            <w:r w:rsidRPr="00663DB6">
              <w:t>May cause cancer.</w:t>
            </w:r>
          </w:p>
        </w:tc>
      </w:tr>
      <w:tr w:rsidR="00C10E8C" w14:paraId="015DDA08"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4E261360" w14:textId="77777777" w:rsidR="00C10E8C" w:rsidRPr="00627FF0" w:rsidRDefault="00C10E8C" w:rsidP="00F1666E">
            <w:r w:rsidRPr="00627FF0">
              <w:t>Carc. 1A</w:t>
            </w:r>
          </w:p>
          <w:p w14:paraId="25C22524" w14:textId="77777777" w:rsidR="00C10E8C" w:rsidRPr="00627FF0" w:rsidRDefault="00C10E8C" w:rsidP="00F1666E">
            <w:r w:rsidRPr="00627FF0">
              <w:t>Carc. 1B</w:t>
            </w:r>
          </w:p>
        </w:tc>
        <w:tc>
          <w:tcPr>
            <w:tcW w:w="993" w:type="dxa"/>
            <w:tcBorders>
              <w:top w:val="nil"/>
              <w:left w:val="nil"/>
              <w:bottom w:val="single" w:sz="4" w:space="0" w:color="auto"/>
              <w:right w:val="single" w:sz="4" w:space="0" w:color="auto"/>
            </w:tcBorders>
            <w:shd w:val="clear" w:color="auto" w:fill="FFFFFF"/>
            <w:noWrap/>
            <w:hideMark/>
          </w:tcPr>
          <w:p w14:paraId="241792B2" w14:textId="77777777" w:rsidR="00C10E8C" w:rsidRPr="00627FF0" w:rsidRDefault="00C10E8C" w:rsidP="00F1666E">
            <w:r w:rsidRPr="00627FF0">
              <w:t>H350i</w:t>
            </w:r>
          </w:p>
        </w:tc>
        <w:tc>
          <w:tcPr>
            <w:tcW w:w="6509" w:type="dxa"/>
            <w:tcBorders>
              <w:top w:val="nil"/>
              <w:left w:val="nil"/>
              <w:bottom w:val="single" w:sz="4" w:space="0" w:color="auto"/>
              <w:right w:val="single" w:sz="4" w:space="0" w:color="auto"/>
            </w:tcBorders>
            <w:shd w:val="clear" w:color="auto" w:fill="FFFFFF"/>
            <w:hideMark/>
          </w:tcPr>
          <w:p w14:paraId="37638E7B" w14:textId="254345E9" w:rsidR="00C10E8C" w:rsidRPr="00627FF0" w:rsidRDefault="00663DB6" w:rsidP="00F1666E">
            <w:r w:rsidRPr="00663DB6">
              <w:t xml:space="preserve">May </w:t>
            </w:r>
            <w:proofErr w:type="spellStart"/>
            <w:r w:rsidRPr="00663DB6">
              <w:t>cause</w:t>
            </w:r>
            <w:proofErr w:type="spellEnd"/>
            <w:r w:rsidRPr="00663DB6">
              <w:t xml:space="preserve"> </w:t>
            </w:r>
            <w:proofErr w:type="spellStart"/>
            <w:r w:rsidRPr="00663DB6">
              <w:t>cancer</w:t>
            </w:r>
            <w:proofErr w:type="spellEnd"/>
            <w:r w:rsidRPr="00663DB6">
              <w:t xml:space="preserve"> </w:t>
            </w:r>
            <w:proofErr w:type="spellStart"/>
            <w:r w:rsidR="0025428A">
              <w:t>if</w:t>
            </w:r>
            <w:proofErr w:type="spellEnd"/>
            <w:r w:rsidR="0025428A">
              <w:t xml:space="preserve"> </w:t>
            </w:r>
            <w:proofErr w:type="spellStart"/>
            <w:r w:rsidR="0025428A">
              <w:t>inhaled</w:t>
            </w:r>
            <w:proofErr w:type="spellEnd"/>
            <w:r w:rsidRPr="00663DB6">
              <w:t>.</w:t>
            </w:r>
          </w:p>
        </w:tc>
      </w:tr>
      <w:tr w:rsidR="00C10E8C" w14:paraId="1A45A61C"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0882141D" w14:textId="77777777" w:rsidR="00C10E8C" w:rsidRPr="00627FF0" w:rsidRDefault="00C10E8C" w:rsidP="00F1666E">
            <w:r w:rsidRPr="00627FF0">
              <w:t>Carc. 2</w:t>
            </w:r>
          </w:p>
        </w:tc>
        <w:tc>
          <w:tcPr>
            <w:tcW w:w="993" w:type="dxa"/>
            <w:tcBorders>
              <w:top w:val="nil"/>
              <w:left w:val="nil"/>
              <w:bottom w:val="single" w:sz="4" w:space="0" w:color="auto"/>
              <w:right w:val="single" w:sz="4" w:space="0" w:color="auto"/>
            </w:tcBorders>
            <w:shd w:val="clear" w:color="auto" w:fill="FFFFFF"/>
            <w:noWrap/>
            <w:hideMark/>
          </w:tcPr>
          <w:p w14:paraId="014A60A6" w14:textId="77777777" w:rsidR="00C10E8C" w:rsidRPr="00627FF0" w:rsidRDefault="00C10E8C" w:rsidP="00F1666E">
            <w:r w:rsidRPr="00627FF0">
              <w:t>H351</w:t>
            </w:r>
          </w:p>
        </w:tc>
        <w:tc>
          <w:tcPr>
            <w:tcW w:w="6509" w:type="dxa"/>
            <w:tcBorders>
              <w:top w:val="nil"/>
              <w:left w:val="nil"/>
              <w:bottom w:val="single" w:sz="4" w:space="0" w:color="auto"/>
              <w:right w:val="single" w:sz="4" w:space="0" w:color="auto"/>
            </w:tcBorders>
            <w:shd w:val="clear" w:color="auto" w:fill="FFFFFF"/>
            <w:hideMark/>
          </w:tcPr>
          <w:p w14:paraId="1D6A838E" w14:textId="79020289" w:rsidR="00C10E8C" w:rsidRPr="00627FF0" w:rsidRDefault="00663DB6" w:rsidP="00F1666E">
            <w:r w:rsidRPr="00663DB6">
              <w:t>Suspected of causing cancer.</w:t>
            </w:r>
          </w:p>
        </w:tc>
      </w:tr>
      <w:tr w:rsidR="00C10E8C" w14:paraId="5986ED56" w14:textId="77777777" w:rsidTr="00F1666E">
        <w:trPr>
          <w:trHeight w:val="326"/>
        </w:trPr>
        <w:tc>
          <w:tcPr>
            <w:tcW w:w="9765" w:type="dxa"/>
            <w:gridSpan w:val="3"/>
            <w:tcBorders>
              <w:top w:val="nil"/>
              <w:left w:val="single" w:sz="4" w:space="0" w:color="auto"/>
              <w:bottom w:val="single" w:sz="4" w:space="0" w:color="auto"/>
              <w:right w:val="single" w:sz="4" w:space="0" w:color="auto"/>
            </w:tcBorders>
            <w:shd w:val="clear" w:color="auto" w:fill="FFFFFF"/>
            <w:noWrap/>
            <w:hideMark/>
          </w:tcPr>
          <w:p w14:paraId="7D023A63" w14:textId="69D61AF3" w:rsidR="00C10E8C" w:rsidRPr="00D83FC0" w:rsidRDefault="00663DB6" w:rsidP="00F1666E">
            <w:pPr>
              <w:rPr>
                <w:rStyle w:val="StandardfettnurWort"/>
              </w:rPr>
            </w:pPr>
            <w:proofErr w:type="spellStart"/>
            <w:r w:rsidRPr="00663DB6">
              <w:rPr>
                <w:rStyle w:val="StandardfettnurWort"/>
              </w:rPr>
              <w:t>Repr</w:t>
            </w:r>
            <w:r w:rsidR="006A4327">
              <w:rPr>
                <w:rStyle w:val="StandardfettnurWort"/>
              </w:rPr>
              <w:t>o</w:t>
            </w:r>
            <w:r w:rsidRPr="00663DB6">
              <w:rPr>
                <w:rStyle w:val="StandardfettnurWort"/>
              </w:rPr>
              <w:t>toxic</w:t>
            </w:r>
            <w:proofErr w:type="spellEnd"/>
            <w:r w:rsidRPr="00663DB6">
              <w:rPr>
                <w:rStyle w:val="StandardfettnurWort"/>
              </w:rPr>
              <w:t xml:space="preserve"> </w:t>
            </w:r>
            <w:proofErr w:type="spellStart"/>
            <w:r w:rsidRPr="00663DB6">
              <w:rPr>
                <w:rStyle w:val="StandardfettnurWort"/>
              </w:rPr>
              <w:t>substances</w:t>
            </w:r>
            <w:proofErr w:type="spellEnd"/>
          </w:p>
        </w:tc>
      </w:tr>
      <w:tr w:rsidR="00C10E8C" w14:paraId="1903E78D" w14:textId="77777777" w:rsidTr="00F1666E">
        <w:trPr>
          <w:trHeight w:val="284"/>
        </w:trPr>
        <w:tc>
          <w:tcPr>
            <w:tcW w:w="2263" w:type="dxa"/>
            <w:tcBorders>
              <w:top w:val="nil"/>
              <w:left w:val="single" w:sz="4" w:space="0" w:color="auto"/>
              <w:bottom w:val="single" w:sz="4" w:space="0" w:color="auto"/>
              <w:right w:val="single" w:sz="4" w:space="0" w:color="auto"/>
            </w:tcBorders>
            <w:shd w:val="clear" w:color="auto" w:fill="FFFFFF"/>
            <w:noWrap/>
            <w:hideMark/>
          </w:tcPr>
          <w:p w14:paraId="284BE25F" w14:textId="77777777" w:rsidR="00C10E8C" w:rsidRPr="00627FF0" w:rsidRDefault="00C10E8C" w:rsidP="00F1666E">
            <w:r w:rsidRPr="00627FF0">
              <w:t>Repr. 1A</w:t>
            </w:r>
          </w:p>
          <w:p w14:paraId="02382018"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3E33FA6E" w14:textId="77777777" w:rsidR="00C10E8C" w:rsidRPr="00627FF0" w:rsidRDefault="00C10E8C" w:rsidP="00F1666E">
            <w:r w:rsidRPr="00627FF0">
              <w:t>H360</w:t>
            </w:r>
          </w:p>
        </w:tc>
        <w:tc>
          <w:tcPr>
            <w:tcW w:w="6509" w:type="dxa"/>
            <w:tcBorders>
              <w:top w:val="nil"/>
              <w:left w:val="nil"/>
              <w:bottom w:val="single" w:sz="4" w:space="0" w:color="auto"/>
              <w:right w:val="single" w:sz="4" w:space="0" w:color="auto"/>
            </w:tcBorders>
            <w:shd w:val="clear" w:color="auto" w:fill="FFFFFF"/>
            <w:noWrap/>
            <w:hideMark/>
          </w:tcPr>
          <w:p w14:paraId="2BD61E3A" w14:textId="7DF8CFEF" w:rsidR="0025428A" w:rsidRDefault="00663DB6" w:rsidP="0025428A">
            <w:r>
              <w:t xml:space="preserve">May </w:t>
            </w:r>
            <w:proofErr w:type="spellStart"/>
            <w:r w:rsidR="0025428A">
              <w:t>damage</w:t>
            </w:r>
            <w:proofErr w:type="spellEnd"/>
            <w:r>
              <w:t xml:space="preserve"> </w:t>
            </w:r>
            <w:proofErr w:type="spellStart"/>
            <w:r>
              <w:t>fertility</w:t>
            </w:r>
            <w:proofErr w:type="spellEnd"/>
            <w:r>
              <w:t xml:space="preserve"> </w:t>
            </w:r>
            <w:proofErr w:type="spellStart"/>
            <w:r>
              <w:t>or</w:t>
            </w:r>
            <w:proofErr w:type="spellEnd"/>
            <w:r>
              <w:t xml:space="preserve"> </w:t>
            </w:r>
          </w:p>
          <w:p w14:paraId="0D8A985D" w14:textId="1396B6FF" w:rsidR="00C10E8C" w:rsidRPr="00627FF0" w:rsidRDefault="00663DB6" w:rsidP="00663DB6">
            <w:proofErr w:type="spellStart"/>
            <w:r>
              <w:t>the</w:t>
            </w:r>
            <w:proofErr w:type="spellEnd"/>
            <w:r>
              <w:t xml:space="preserve"> </w:t>
            </w:r>
            <w:proofErr w:type="spellStart"/>
            <w:r>
              <w:t>unborn</w:t>
            </w:r>
            <w:proofErr w:type="spellEnd"/>
            <w:r>
              <w:t xml:space="preserve"> </w:t>
            </w:r>
            <w:proofErr w:type="spellStart"/>
            <w:r>
              <w:t>child</w:t>
            </w:r>
            <w:proofErr w:type="spellEnd"/>
            <w:r>
              <w:t>.</w:t>
            </w:r>
          </w:p>
        </w:tc>
      </w:tr>
      <w:tr w:rsidR="00C10E8C" w14:paraId="470002B0" w14:textId="77777777" w:rsidTr="00F1666E">
        <w:trPr>
          <w:trHeight w:val="284"/>
        </w:trPr>
        <w:tc>
          <w:tcPr>
            <w:tcW w:w="2263" w:type="dxa"/>
            <w:tcBorders>
              <w:top w:val="nil"/>
              <w:left w:val="single" w:sz="4" w:space="0" w:color="auto"/>
              <w:bottom w:val="single" w:sz="4" w:space="0" w:color="auto"/>
              <w:right w:val="single" w:sz="4" w:space="0" w:color="auto"/>
            </w:tcBorders>
            <w:shd w:val="clear" w:color="auto" w:fill="FFFFFF"/>
            <w:noWrap/>
            <w:hideMark/>
          </w:tcPr>
          <w:p w14:paraId="45D6D5CD" w14:textId="77777777" w:rsidR="00C10E8C" w:rsidRPr="00627FF0" w:rsidRDefault="00C10E8C" w:rsidP="00F1666E">
            <w:r w:rsidRPr="00627FF0">
              <w:t>Repr. 1A</w:t>
            </w:r>
          </w:p>
          <w:p w14:paraId="5DD5018C"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4FA93D29" w14:textId="77777777" w:rsidR="00C10E8C" w:rsidRPr="00627FF0" w:rsidRDefault="00C10E8C" w:rsidP="00F1666E">
            <w:r w:rsidRPr="00627FF0">
              <w:t>H360D</w:t>
            </w:r>
          </w:p>
        </w:tc>
        <w:tc>
          <w:tcPr>
            <w:tcW w:w="6509" w:type="dxa"/>
            <w:tcBorders>
              <w:top w:val="nil"/>
              <w:left w:val="nil"/>
              <w:bottom w:val="single" w:sz="4" w:space="0" w:color="auto"/>
              <w:right w:val="single" w:sz="4" w:space="0" w:color="auto"/>
            </w:tcBorders>
            <w:shd w:val="clear" w:color="auto" w:fill="FFFFFF"/>
            <w:noWrap/>
            <w:hideMark/>
          </w:tcPr>
          <w:p w14:paraId="2A9C3DEA" w14:textId="0D4ABCFA" w:rsidR="00C10E8C" w:rsidRPr="00627FF0" w:rsidRDefault="00663DB6" w:rsidP="00F1666E">
            <w:r w:rsidRPr="00663DB6">
              <w:t xml:space="preserve">May </w:t>
            </w:r>
            <w:proofErr w:type="spellStart"/>
            <w:r w:rsidR="0025428A">
              <w:t>damage</w:t>
            </w:r>
            <w:proofErr w:type="spellEnd"/>
            <w:r w:rsidRPr="00663DB6">
              <w:t xml:space="preserve"> </w:t>
            </w:r>
            <w:proofErr w:type="spellStart"/>
            <w:r w:rsidRPr="00663DB6">
              <w:t>the</w:t>
            </w:r>
            <w:proofErr w:type="spellEnd"/>
            <w:r w:rsidRPr="00663DB6">
              <w:t xml:space="preserve"> </w:t>
            </w:r>
            <w:proofErr w:type="spellStart"/>
            <w:r w:rsidRPr="00663DB6">
              <w:t>unborn</w:t>
            </w:r>
            <w:proofErr w:type="spellEnd"/>
            <w:r w:rsidRPr="00663DB6">
              <w:t xml:space="preserve"> </w:t>
            </w:r>
            <w:proofErr w:type="spellStart"/>
            <w:r w:rsidRPr="00663DB6">
              <w:t>child</w:t>
            </w:r>
            <w:proofErr w:type="spellEnd"/>
            <w:r w:rsidRPr="00663DB6">
              <w:t>.</w:t>
            </w:r>
          </w:p>
        </w:tc>
      </w:tr>
      <w:tr w:rsidR="00C10E8C" w14:paraId="7A05D752" w14:textId="77777777" w:rsidTr="00F1666E">
        <w:trPr>
          <w:trHeight w:val="284"/>
        </w:trPr>
        <w:tc>
          <w:tcPr>
            <w:tcW w:w="2263" w:type="dxa"/>
            <w:tcBorders>
              <w:top w:val="nil"/>
              <w:left w:val="single" w:sz="4" w:space="0" w:color="auto"/>
              <w:bottom w:val="single" w:sz="4" w:space="0" w:color="auto"/>
              <w:right w:val="single" w:sz="4" w:space="0" w:color="auto"/>
            </w:tcBorders>
            <w:shd w:val="clear" w:color="auto" w:fill="FFFFFF"/>
            <w:noWrap/>
            <w:hideMark/>
          </w:tcPr>
          <w:p w14:paraId="6673FB1E" w14:textId="77777777" w:rsidR="00C10E8C" w:rsidRPr="00627FF0" w:rsidRDefault="00C10E8C" w:rsidP="00F1666E">
            <w:r w:rsidRPr="00627FF0">
              <w:t>Repr. 1A</w:t>
            </w:r>
          </w:p>
          <w:p w14:paraId="0A759E4B"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5D466867" w14:textId="77777777" w:rsidR="00C10E8C" w:rsidRPr="00627FF0" w:rsidRDefault="00C10E8C" w:rsidP="00F1666E">
            <w:r w:rsidRPr="00627FF0">
              <w:t>H360F</w:t>
            </w:r>
          </w:p>
        </w:tc>
        <w:tc>
          <w:tcPr>
            <w:tcW w:w="6509" w:type="dxa"/>
            <w:tcBorders>
              <w:top w:val="nil"/>
              <w:left w:val="nil"/>
              <w:bottom w:val="single" w:sz="4" w:space="0" w:color="auto"/>
              <w:right w:val="single" w:sz="4" w:space="0" w:color="auto"/>
            </w:tcBorders>
            <w:shd w:val="clear" w:color="auto" w:fill="FFFFFF"/>
            <w:noWrap/>
            <w:hideMark/>
          </w:tcPr>
          <w:p w14:paraId="71202A5B" w14:textId="38303742" w:rsidR="00C10E8C" w:rsidRPr="00627FF0" w:rsidRDefault="00663DB6" w:rsidP="00F1666E">
            <w:r w:rsidRPr="00663DB6">
              <w:t xml:space="preserve">May </w:t>
            </w:r>
            <w:proofErr w:type="spellStart"/>
            <w:r w:rsidR="0025428A">
              <w:t>damage</w:t>
            </w:r>
            <w:proofErr w:type="spellEnd"/>
            <w:r w:rsidR="0025428A">
              <w:t xml:space="preserve"> </w:t>
            </w:r>
            <w:proofErr w:type="spellStart"/>
            <w:r w:rsidRPr="00663DB6">
              <w:t>fertility</w:t>
            </w:r>
            <w:proofErr w:type="spellEnd"/>
            <w:r w:rsidRPr="00663DB6">
              <w:t>.</w:t>
            </w:r>
          </w:p>
        </w:tc>
      </w:tr>
      <w:tr w:rsidR="00C10E8C" w14:paraId="42723935"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4D226524" w14:textId="77777777" w:rsidR="00C10E8C" w:rsidRPr="00627FF0" w:rsidRDefault="00C10E8C" w:rsidP="00F1666E">
            <w:r w:rsidRPr="00627FF0">
              <w:t>Repr. 1A</w:t>
            </w:r>
          </w:p>
          <w:p w14:paraId="3B8EF5C3"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767711F4" w14:textId="77777777" w:rsidR="00C10E8C" w:rsidRPr="00627FF0" w:rsidRDefault="00C10E8C" w:rsidP="00F1666E">
            <w:r w:rsidRPr="00627FF0">
              <w:t>H360FD</w:t>
            </w:r>
          </w:p>
        </w:tc>
        <w:tc>
          <w:tcPr>
            <w:tcW w:w="6509" w:type="dxa"/>
            <w:tcBorders>
              <w:top w:val="nil"/>
              <w:left w:val="nil"/>
              <w:bottom w:val="single" w:sz="4" w:space="0" w:color="auto"/>
              <w:right w:val="single" w:sz="4" w:space="0" w:color="auto"/>
            </w:tcBorders>
            <w:shd w:val="clear" w:color="auto" w:fill="FFFFFF"/>
            <w:noWrap/>
            <w:hideMark/>
          </w:tcPr>
          <w:p w14:paraId="08BAC733" w14:textId="6BC97CA6" w:rsidR="00663DB6" w:rsidRDefault="00663DB6" w:rsidP="00F1666E">
            <w:r w:rsidRPr="00663DB6">
              <w:t xml:space="preserve">May </w:t>
            </w:r>
            <w:proofErr w:type="spellStart"/>
            <w:r w:rsidR="0025428A">
              <w:t>damage</w:t>
            </w:r>
            <w:proofErr w:type="spellEnd"/>
            <w:r w:rsidRPr="00663DB6">
              <w:t xml:space="preserve"> </w:t>
            </w:r>
            <w:proofErr w:type="spellStart"/>
            <w:r w:rsidRPr="00663DB6">
              <w:t>fertility</w:t>
            </w:r>
            <w:proofErr w:type="spellEnd"/>
            <w:r w:rsidRPr="00663DB6">
              <w:t>.</w:t>
            </w:r>
          </w:p>
          <w:p w14:paraId="6F58F314" w14:textId="5D2CD8DC" w:rsidR="00C10E8C" w:rsidRPr="00627FF0" w:rsidRDefault="00663DB6" w:rsidP="00F1666E">
            <w:r w:rsidRPr="00663DB6">
              <w:t xml:space="preserve">May </w:t>
            </w:r>
            <w:proofErr w:type="spellStart"/>
            <w:r w:rsidR="0025428A">
              <w:t>damage</w:t>
            </w:r>
            <w:proofErr w:type="spellEnd"/>
            <w:r w:rsidRPr="00663DB6">
              <w:t xml:space="preserve"> </w:t>
            </w:r>
            <w:proofErr w:type="spellStart"/>
            <w:r w:rsidRPr="00663DB6">
              <w:t>the</w:t>
            </w:r>
            <w:proofErr w:type="spellEnd"/>
            <w:r w:rsidRPr="00663DB6">
              <w:t xml:space="preserve"> </w:t>
            </w:r>
            <w:proofErr w:type="spellStart"/>
            <w:r w:rsidRPr="00663DB6">
              <w:t>unborn</w:t>
            </w:r>
            <w:proofErr w:type="spellEnd"/>
            <w:r w:rsidRPr="00663DB6">
              <w:t xml:space="preserve"> </w:t>
            </w:r>
            <w:proofErr w:type="spellStart"/>
            <w:r w:rsidRPr="00663DB6">
              <w:t>child</w:t>
            </w:r>
            <w:proofErr w:type="spellEnd"/>
            <w:r w:rsidRPr="00663DB6">
              <w:t>.</w:t>
            </w:r>
          </w:p>
        </w:tc>
      </w:tr>
      <w:tr w:rsidR="00C10E8C" w14:paraId="36091470"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3309724F" w14:textId="77777777" w:rsidR="00C10E8C" w:rsidRPr="00627FF0" w:rsidRDefault="00C10E8C" w:rsidP="00F1666E">
            <w:r w:rsidRPr="00627FF0">
              <w:t>Repr. 1A</w:t>
            </w:r>
          </w:p>
          <w:p w14:paraId="0C730231"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3327BBD6" w14:textId="77777777" w:rsidR="00C10E8C" w:rsidRPr="00627FF0" w:rsidRDefault="00C10E8C" w:rsidP="00F1666E">
            <w:r w:rsidRPr="00627FF0">
              <w:t>H360Df</w:t>
            </w:r>
          </w:p>
        </w:tc>
        <w:tc>
          <w:tcPr>
            <w:tcW w:w="6509" w:type="dxa"/>
            <w:tcBorders>
              <w:top w:val="nil"/>
              <w:left w:val="nil"/>
              <w:bottom w:val="single" w:sz="4" w:space="0" w:color="auto"/>
              <w:right w:val="single" w:sz="4" w:space="0" w:color="auto"/>
            </w:tcBorders>
            <w:shd w:val="clear" w:color="auto" w:fill="FFFFFF"/>
            <w:noWrap/>
            <w:hideMark/>
          </w:tcPr>
          <w:p w14:paraId="22293C25" w14:textId="6D06AB01" w:rsidR="00663DB6" w:rsidRDefault="00663DB6" w:rsidP="00F1666E">
            <w:r w:rsidRPr="00663DB6">
              <w:t xml:space="preserve">May </w:t>
            </w:r>
            <w:proofErr w:type="spellStart"/>
            <w:r w:rsidR="005161B9">
              <w:t>may</w:t>
            </w:r>
            <w:proofErr w:type="spellEnd"/>
            <w:r w:rsidR="005161B9">
              <w:t xml:space="preserve"> </w:t>
            </w:r>
            <w:proofErr w:type="spellStart"/>
            <w:r w:rsidR="005161B9">
              <w:t>damage</w:t>
            </w:r>
            <w:proofErr w:type="spellEnd"/>
            <w:r w:rsidR="005161B9">
              <w:t xml:space="preserve"> </w:t>
            </w:r>
            <w:proofErr w:type="spellStart"/>
            <w:r w:rsidR="005161B9">
              <w:t>t</w:t>
            </w:r>
            <w:r w:rsidRPr="00663DB6">
              <w:t>he</w:t>
            </w:r>
            <w:proofErr w:type="spellEnd"/>
            <w:r w:rsidRPr="00663DB6">
              <w:t xml:space="preserve"> </w:t>
            </w:r>
            <w:proofErr w:type="spellStart"/>
            <w:r w:rsidRPr="00663DB6">
              <w:t>unborn</w:t>
            </w:r>
            <w:proofErr w:type="spellEnd"/>
            <w:r w:rsidRPr="00663DB6">
              <w:t xml:space="preserve"> </w:t>
            </w:r>
            <w:proofErr w:type="spellStart"/>
            <w:r w:rsidRPr="00663DB6">
              <w:t>child</w:t>
            </w:r>
            <w:proofErr w:type="spellEnd"/>
            <w:r w:rsidRPr="00663DB6">
              <w:t>.</w:t>
            </w:r>
          </w:p>
          <w:p w14:paraId="2904BE66" w14:textId="01081A6A" w:rsidR="00C10E8C" w:rsidRPr="00627FF0" w:rsidRDefault="00663DB6" w:rsidP="00F1666E">
            <w:r w:rsidRPr="00663DB6">
              <w:t>Suspected of damaging fertility.</w:t>
            </w:r>
          </w:p>
        </w:tc>
      </w:tr>
      <w:tr w:rsidR="00C10E8C" w14:paraId="5DCFEC2F"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1561EE2C" w14:textId="77777777" w:rsidR="00C10E8C" w:rsidRPr="00627FF0" w:rsidRDefault="00C10E8C" w:rsidP="00F1666E">
            <w:r w:rsidRPr="00627FF0">
              <w:t>Repr. 1A</w:t>
            </w:r>
          </w:p>
          <w:p w14:paraId="68FACD85"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78AB68B7" w14:textId="77777777" w:rsidR="00C10E8C" w:rsidRPr="00627FF0" w:rsidRDefault="00C10E8C" w:rsidP="00F1666E">
            <w:r w:rsidRPr="00627FF0">
              <w:t>H360Fd</w:t>
            </w:r>
          </w:p>
        </w:tc>
        <w:tc>
          <w:tcPr>
            <w:tcW w:w="6509" w:type="dxa"/>
            <w:tcBorders>
              <w:top w:val="nil"/>
              <w:left w:val="nil"/>
              <w:bottom w:val="single" w:sz="4" w:space="0" w:color="auto"/>
              <w:right w:val="single" w:sz="4" w:space="0" w:color="auto"/>
            </w:tcBorders>
            <w:shd w:val="clear" w:color="auto" w:fill="FFFFFF"/>
            <w:noWrap/>
            <w:hideMark/>
          </w:tcPr>
          <w:p w14:paraId="2851A833" w14:textId="70818E3B" w:rsidR="00663DB6" w:rsidRDefault="00663DB6" w:rsidP="00663DB6">
            <w:r>
              <w:t xml:space="preserve">May </w:t>
            </w:r>
            <w:proofErr w:type="spellStart"/>
            <w:r w:rsidR="00043925">
              <w:t>damage</w:t>
            </w:r>
            <w:proofErr w:type="spellEnd"/>
            <w:r>
              <w:t xml:space="preserve"> </w:t>
            </w:r>
            <w:proofErr w:type="spellStart"/>
            <w:r>
              <w:t>fertility</w:t>
            </w:r>
            <w:proofErr w:type="spellEnd"/>
            <w:r>
              <w:t>.</w:t>
            </w:r>
          </w:p>
          <w:p w14:paraId="5977A3B3" w14:textId="402CF1F5" w:rsidR="00C10E8C" w:rsidRPr="00627FF0" w:rsidRDefault="00663DB6" w:rsidP="00663DB6">
            <w:r>
              <w:t>Suspected of damaging the unborn child</w:t>
            </w:r>
            <w:r w:rsidR="00C10E8C">
              <w:t>.</w:t>
            </w:r>
          </w:p>
        </w:tc>
      </w:tr>
      <w:tr w:rsidR="00C10E8C" w14:paraId="0563F426"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0CA49EF8" w14:textId="77777777" w:rsidR="00C10E8C" w:rsidRPr="00627FF0" w:rsidRDefault="00C10E8C" w:rsidP="00F1666E">
            <w:r w:rsidRPr="00627FF0">
              <w:t>Repr. 2</w:t>
            </w:r>
          </w:p>
        </w:tc>
        <w:tc>
          <w:tcPr>
            <w:tcW w:w="993" w:type="dxa"/>
            <w:tcBorders>
              <w:top w:val="nil"/>
              <w:left w:val="nil"/>
              <w:bottom w:val="single" w:sz="4" w:space="0" w:color="auto"/>
              <w:right w:val="single" w:sz="4" w:space="0" w:color="auto"/>
            </w:tcBorders>
            <w:shd w:val="clear" w:color="auto" w:fill="FFFFFF"/>
            <w:noWrap/>
            <w:hideMark/>
          </w:tcPr>
          <w:p w14:paraId="2273460B" w14:textId="77777777" w:rsidR="00C10E8C" w:rsidRPr="00627FF0" w:rsidRDefault="00C10E8C" w:rsidP="00F1666E">
            <w:r w:rsidRPr="00627FF0">
              <w:t>H361</w:t>
            </w:r>
          </w:p>
        </w:tc>
        <w:tc>
          <w:tcPr>
            <w:tcW w:w="6509" w:type="dxa"/>
            <w:tcBorders>
              <w:top w:val="nil"/>
              <w:left w:val="nil"/>
              <w:bottom w:val="single" w:sz="4" w:space="0" w:color="auto"/>
              <w:right w:val="single" w:sz="4" w:space="0" w:color="auto"/>
            </w:tcBorders>
            <w:shd w:val="clear" w:color="auto" w:fill="FFFFFF"/>
            <w:noWrap/>
            <w:hideMark/>
          </w:tcPr>
          <w:p w14:paraId="772F7F9A" w14:textId="77777777" w:rsidR="00663DB6" w:rsidRDefault="00663DB6" w:rsidP="00663DB6">
            <w:r>
              <w:t xml:space="preserve">Suspected of damaging fertility </w:t>
            </w:r>
          </w:p>
          <w:p w14:paraId="76390AE5" w14:textId="242F08B0" w:rsidR="00C10E8C" w:rsidRPr="00627FF0" w:rsidRDefault="00663DB6" w:rsidP="00663DB6">
            <w:proofErr w:type="spellStart"/>
            <w:r>
              <w:t>or</w:t>
            </w:r>
            <w:proofErr w:type="spellEnd"/>
            <w:r>
              <w:t xml:space="preserve"> </w:t>
            </w:r>
            <w:proofErr w:type="spellStart"/>
            <w:r>
              <w:t>the</w:t>
            </w:r>
            <w:proofErr w:type="spellEnd"/>
            <w:r>
              <w:t xml:space="preserve"> </w:t>
            </w:r>
            <w:proofErr w:type="spellStart"/>
            <w:r>
              <w:t>child</w:t>
            </w:r>
            <w:proofErr w:type="spellEnd"/>
            <w:r>
              <w:t xml:space="preserve"> in the womb.</w:t>
            </w:r>
          </w:p>
        </w:tc>
      </w:tr>
      <w:tr w:rsidR="00C10E8C" w14:paraId="1A90610D"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6699FA25" w14:textId="77777777" w:rsidR="00C10E8C" w:rsidRPr="00627FF0" w:rsidRDefault="00C10E8C" w:rsidP="00F1666E">
            <w:r w:rsidRPr="00627FF0">
              <w:t>Repr. 2</w:t>
            </w:r>
          </w:p>
        </w:tc>
        <w:tc>
          <w:tcPr>
            <w:tcW w:w="993" w:type="dxa"/>
            <w:tcBorders>
              <w:top w:val="nil"/>
              <w:left w:val="nil"/>
              <w:bottom w:val="single" w:sz="4" w:space="0" w:color="auto"/>
              <w:right w:val="single" w:sz="4" w:space="0" w:color="auto"/>
            </w:tcBorders>
            <w:shd w:val="clear" w:color="auto" w:fill="FFFFFF"/>
            <w:noWrap/>
            <w:hideMark/>
          </w:tcPr>
          <w:p w14:paraId="3C1E3AF4" w14:textId="77777777" w:rsidR="00C10E8C" w:rsidRPr="00627FF0" w:rsidRDefault="00C10E8C" w:rsidP="00F1666E">
            <w:r w:rsidRPr="00627FF0">
              <w:t>H361f</w:t>
            </w:r>
          </w:p>
        </w:tc>
        <w:tc>
          <w:tcPr>
            <w:tcW w:w="6509" w:type="dxa"/>
            <w:tcBorders>
              <w:top w:val="nil"/>
              <w:left w:val="nil"/>
              <w:bottom w:val="single" w:sz="4" w:space="0" w:color="auto"/>
              <w:right w:val="single" w:sz="4" w:space="0" w:color="auto"/>
            </w:tcBorders>
            <w:shd w:val="clear" w:color="auto" w:fill="FFFFFF"/>
            <w:noWrap/>
            <w:hideMark/>
          </w:tcPr>
          <w:p w14:paraId="6EC8707D" w14:textId="7F4C4AEC" w:rsidR="00C10E8C" w:rsidRPr="00627FF0" w:rsidRDefault="00663DB6" w:rsidP="00F1666E">
            <w:proofErr w:type="spellStart"/>
            <w:r w:rsidRPr="00663DB6">
              <w:t>Suspected</w:t>
            </w:r>
            <w:proofErr w:type="spellEnd"/>
            <w:r w:rsidRPr="00663DB6">
              <w:t xml:space="preserve"> </w:t>
            </w:r>
            <w:proofErr w:type="spellStart"/>
            <w:r w:rsidRPr="00663DB6">
              <w:t>of</w:t>
            </w:r>
            <w:proofErr w:type="spellEnd"/>
            <w:r w:rsidRPr="00663DB6">
              <w:t xml:space="preserve"> </w:t>
            </w:r>
            <w:proofErr w:type="spellStart"/>
            <w:r w:rsidR="00043925">
              <w:t>damaging</w:t>
            </w:r>
            <w:proofErr w:type="spellEnd"/>
            <w:r w:rsidRPr="00663DB6">
              <w:t xml:space="preserve"> </w:t>
            </w:r>
            <w:proofErr w:type="spellStart"/>
            <w:r w:rsidRPr="00663DB6">
              <w:t>fertility</w:t>
            </w:r>
            <w:proofErr w:type="spellEnd"/>
            <w:r w:rsidRPr="00663DB6">
              <w:t>.</w:t>
            </w:r>
          </w:p>
        </w:tc>
      </w:tr>
      <w:tr w:rsidR="00C10E8C" w14:paraId="45AA5653"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2FE7EA18" w14:textId="77777777" w:rsidR="00C10E8C" w:rsidRPr="00627FF0" w:rsidRDefault="00C10E8C" w:rsidP="00F1666E">
            <w:r w:rsidRPr="00627FF0">
              <w:t>Repr. 2</w:t>
            </w:r>
          </w:p>
        </w:tc>
        <w:tc>
          <w:tcPr>
            <w:tcW w:w="993" w:type="dxa"/>
            <w:tcBorders>
              <w:top w:val="nil"/>
              <w:left w:val="nil"/>
              <w:bottom w:val="single" w:sz="4" w:space="0" w:color="auto"/>
              <w:right w:val="single" w:sz="4" w:space="0" w:color="auto"/>
            </w:tcBorders>
            <w:shd w:val="clear" w:color="auto" w:fill="FFFFFF"/>
            <w:noWrap/>
            <w:hideMark/>
          </w:tcPr>
          <w:p w14:paraId="6F0C614C" w14:textId="77777777" w:rsidR="00C10E8C" w:rsidRPr="00627FF0" w:rsidRDefault="00C10E8C" w:rsidP="00F1666E">
            <w:r w:rsidRPr="00627FF0">
              <w:t>H361d</w:t>
            </w:r>
          </w:p>
        </w:tc>
        <w:tc>
          <w:tcPr>
            <w:tcW w:w="6509" w:type="dxa"/>
            <w:tcBorders>
              <w:top w:val="nil"/>
              <w:left w:val="nil"/>
              <w:bottom w:val="single" w:sz="4" w:space="0" w:color="auto"/>
              <w:right w:val="single" w:sz="4" w:space="0" w:color="auto"/>
            </w:tcBorders>
            <w:shd w:val="clear" w:color="auto" w:fill="FFFFFF"/>
            <w:noWrap/>
            <w:hideMark/>
          </w:tcPr>
          <w:p w14:paraId="48FDA4DC" w14:textId="4BE48231" w:rsidR="00C10E8C" w:rsidRPr="00627FF0" w:rsidRDefault="00663DB6" w:rsidP="00F1666E">
            <w:r w:rsidRPr="00663DB6">
              <w:t>Suspected of damaging the unborn child.</w:t>
            </w:r>
          </w:p>
        </w:tc>
      </w:tr>
      <w:tr w:rsidR="00C10E8C" w14:paraId="6A1787CE"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32BE9627" w14:textId="77777777" w:rsidR="00C10E8C" w:rsidRPr="00627FF0" w:rsidRDefault="00C10E8C" w:rsidP="00F1666E">
            <w:r w:rsidRPr="00627FF0">
              <w:t>Repr. 2</w:t>
            </w:r>
          </w:p>
        </w:tc>
        <w:tc>
          <w:tcPr>
            <w:tcW w:w="993" w:type="dxa"/>
            <w:tcBorders>
              <w:top w:val="nil"/>
              <w:left w:val="nil"/>
              <w:bottom w:val="single" w:sz="4" w:space="0" w:color="auto"/>
              <w:right w:val="single" w:sz="4" w:space="0" w:color="auto"/>
            </w:tcBorders>
            <w:shd w:val="clear" w:color="auto" w:fill="FFFFFF"/>
            <w:noWrap/>
            <w:hideMark/>
          </w:tcPr>
          <w:p w14:paraId="54933480" w14:textId="77777777" w:rsidR="00C10E8C" w:rsidRPr="00627FF0" w:rsidRDefault="00C10E8C" w:rsidP="00F1666E">
            <w:r w:rsidRPr="00627FF0">
              <w:t>H361fd</w:t>
            </w:r>
          </w:p>
        </w:tc>
        <w:tc>
          <w:tcPr>
            <w:tcW w:w="6509" w:type="dxa"/>
            <w:tcBorders>
              <w:top w:val="nil"/>
              <w:left w:val="nil"/>
              <w:bottom w:val="single" w:sz="4" w:space="0" w:color="auto"/>
              <w:right w:val="single" w:sz="4" w:space="0" w:color="auto"/>
            </w:tcBorders>
            <w:shd w:val="clear" w:color="auto" w:fill="FFFFFF"/>
            <w:noWrap/>
            <w:hideMark/>
          </w:tcPr>
          <w:p w14:paraId="78EA9643" w14:textId="77777777" w:rsidR="00663DB6" w:rsidRDefault="00663DB6" w:rsidP="00663DB6">
            <w:r>
              <w:t>Suspected of affecting fertility.</w:t>
            </w:r>
          </w:p>
          <w:p w14:paraId="1BD589E3" w14:textId="5A938552" w:rsidR="00C10E8C" w:rsidRPr="00627FF0" w:rsidRDefault="00663DB6" w:rsidP="00663DB6">
            <w:r>
              <w:t>Suspected of damaging the unborn child.</w:t>
            </w:r>
          </w:p>
        </w:tc>
      </w:tr>
      <w:tr w:rsidR="00C10E8C" w14:paraId="208042F5"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23C1C879" w14:textId="77777777" w:rsidR="00C10E8C" w:rsidRPr="00627FF0" w:rsidRDefault="00C10E8C" w:rsidP="00F1666E">
            <w:r w:rsidRPr="00627FF0">
              <w:lastRenderedPageBreak/>
              <w:t xml:space="preserve">Lact. </w:t>
            </w:r>
          </w:p>
        </w:tc>
        <w:tc>
          <w:tcPr>
            <w:tcW w:w="993" w:type="dxa"/>
            <w:tcBorders>
              <w:top w:val="nil"/>
              <w:left w:val="nil"/>
              <w:bottom w:val="single" w:sz="4" w:space="0" w:color="auto"/>
              <w:right w:val="single" w:sz="4" w:space="0" w:color="auto"/>
            </w:tcBorders>
            <w:shd w:val="clear" w:color="auto" w:fill="FFFFFF"/>
            <w:noWrap/>
            <w:hideMark/>
          </w:tcPr>
          <w:p w14:paraId="5C348D3E" w14:textId="77777777" w:rsidR="00C10E8C" w:rsidRPr="00627FF0" w:rsidRDefault="00C10E8C" w:rsidP="00F1666E">
            <w:r w:rsidRPr="00627FF0">
              <w:t>H362</w:t>
            </w:r>
          </w:p>
        </w:tc>
        <w:tc>
          <w:tcPr>
            <w:tcW w:w="6509" w:type="dxa"/>
            <w:tcBorders>
              <w:top w:val="nil"/>
              <w:left w:val="nil"/>
              <w:bottom w:val="single" w:sz="4" w:space="0" w:color="auto"/>
              <w:right w:val="single" w:sz="4" w:space="0" w:color="auto"/>
            </w:tcBorders>
            <w:shd w:val="clear" w:color="auto" w:fill="FFFFFF"/>
            <w:noWrap/>
            <w:hideMark/>
          </w:tcPr>
          <w:p w14:paraId="671B61B5" w14:textId="3DCBF19C" w:rsidR="00C10E8C" w:rsidRPr="00627FF0" w:rsidRDefault="00663DB6" w:rsidP="00F1666E">
            <w:r w:rsidRPr="00663DB6">
              <w:t xml:space="preserve">May </w:t>
            </w:r>
            <w:proofErr w:type="spellStart"/>
            <w:r w:rsidRPr="00663DB6">
              <w:t>cause</w:t>
            </w:r>
            <w:proofErr w:type="spellEnd"/>
            <w:r w:rsidRPr="00663DB6">
              <w:t xml:space="preserve"> </w:t>
            </w:r>
            <w:proofErr w:type="spellStart"/>
            <w:r w:rsidRPr="00663DB6">
              <w:t>harm</w:t>
            </w:r>
            <w:proofErr w:type="spellEnd"/>
            <w:r w:rsidRPr="00663DB6">
              <w:t xml:space="preserve"> </w:t>
            </w:r>
            <w:proofErr w:type="spellStart"/>
            <w:r w:rsidRPr="00663DB6">
              <w:t>to</w:t>
            </w:r>
            <w:proofErr w:type="spellEnd"/>
            <w:r w:rsidRPr="00663DB6">
              <w:t xml:space="preserve"> </w:t>
            </w:r>
            <w:proofErr w:type="spellStart"/>
            <w:r w:rsidR="00043925">
              <w:t>breast</w:t>
            </w:r>
            <w:proofErr w:type="spellEnd"/>
            <w:r w:rsidR="00043925">
              <w:t xml:space="preserve"> </w:t>
            </w:r>
            <w:proofErr w:type="spellStart"/>
            <w:r w:rsidR="00043925">
              <w:t>fed</w:t>
            </w:r>
            <w:proofErr w:type="spellEnd"/>
            <w:r w:rsidR="00043925">
              <w:t xml:space="preserve"> </w:t>
            </w:r>
            <w:proofErr w:type="spellStart"/>
            <w:r w:rsidR="00043925">
              <w:t>children</w:t>
            </w:r>
            <w:proofErr w:type="spellEnd"/>
            <w:r w:rsidRPr="00663DB6">
              <w:t>.</w:t>
            </w:r>
          </w:p>
        </w:tc>
      </w:tr>
      <w:tr w:rsidR="00C10E8C" w14:paraId="4997E22D" w14:textId="77777777" w:rsidTr="00F1666E">
        <w:trPr>
          <w:trHeight w:val="34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7395818D" w14:textId="1635641B" w:rsidR="00C10E8C" w:rsidRPr="008001A7" w:rsidRDefault="006A4327" w:rsidP="00F1666E">
            <w:pPr>
              <w:rPr>
                <w:rStyle w:val="StandardfettnurWort"/>
              </w:rPr>
            </w:pPr>
            <w:proofErr w:type="spellStart"/>
            <w:r w:rsidRPr="006A4327">
              <w:rPr>
                <w:b/>
              </w:rPr>
              <w:t>Substances</w:t>
            </w:r>
            <w:proofErr w:type="spellEnd"/>
            <w:r w:rsidRPr="006A4327">
              <w:rPr>
                <w:b/>
              </w:rPr>
              <w:t xml:space="preserve"> </w:t>
            </w:r>
            <w:proofErr w:type="spellStart"/>
            <w:r w:rsidRPr="006A4327">
              <w:rPr>
                <w:b/>
              </w:rPr>
              <w:t>with</w:t>
            </w:r>
            <w:proofErr w:type="spellEnd"/>
            <w:r w:rsidRPr="006A4327">
              <w:rPr>
                <w:b/>
              </w:rPr>
              <w:t xml:space="preserve"> </w:t>
            </w:r>
            <w:proofErr w:type="spellStart"/>
            <w:r w:rsidRPr="006A4327">
              <w:rPr>
                <w:b/>
              </w:rPr>
              <w:t>specific</w:t>
            </w:r>
            <w:proofErr w:type="spellEnd"/>
            <w:r w:rsidRPr="006A4327">
              <w:rPr>
                <w:b/>
              </w:rPr>
              <w:t xml:space="preserve"> </w:t>
            </w:r>
            <w:proofErr w:type="spellStart"/>
            <w:r w:rsidRPr="006A4327">
              <w:rPr>
                <w:b/>
              </w:rPr>
              <w:t>target</w:t>
            </w:r>
            <w:proofErr w:type="spellEnd"/>
            <w:r w:rsidRPr="006A4327">
              <w:rPr>
                <w:b/>
              </w:rPr>
              <w:t xml:space="preserve"> </w:t>
            </w:r>
            <w:proofErr w:type="spellStart"/>
            <w:r w:rsidRPr="006A4327">
              <w:rPr>
                <w:b/>
              </w:rPr>
              <w:t>organ</w:t>
            </w:r>
            <w:proofErr w:type="spellEnd"/>
            <w:r w:rsidRPr="006A4327">
              <w:rPr>
                <w:b/>
              </w:rPr>
              <w:t xml:space="preserve"> </w:t>
            </w:r>
            <w:proofErr w:type="spellStart"/>
            <w:r w:rsidRPr="006A4327">
              <w:rPr>
                <w:b/>
              </w:rPr>
              <w:t>toxicity</w:t>
            </w:r>
            <w:proofErr w:type="spellEnd"/>
          </w:p>
        </w:tc>
      </w:tr>
      <w:tr w:rsidR="00C10E8C" w14:paraId="5CA456FB"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62CCBE2C" w14:textId="77777777" w:rsidR="00C10E8C" w:rsidRPr="00627FF0" w:rsidRDefault="00C10E8C" w:rsidP="00F1666E">
            <w:r w:rsidRPr="00627FF0">
              <w:t>STOT SE 1</w:t>
            </w:r>
          </w:p>
        </w:tc>
        <w:tc>
          <w:tcPr>
            <w:tcW w:w="993" w:type="dxa"/>
            <w:tcBorders>
              <w:top w:val="nil"/>
              <w:left w:val="nil"/>
              <w:bottom w:val="single" w:sz="4" w:space="0" w:color="auto"/>
              <w:right w:val="single" w:sz="4" w:space="0" w:color="auto"/>
            </w:tcBorders>
            <w:shd w:val="clear" w:color="auto" w:fill="FFFFFF"/>
            <w:noWrap/>
            <w:hideMark/>
          </w:tcPr>
          <w:p w14:paraId="63A8986A" w14:textId="77777777" w:rsidR="00C10E8C" w:rsidRPr="00627FF0" w:rsidRDefault="00C10E8C" w:rsidP="00F1666E">
            <w:r w:rsidRPr="00627FF0">
              <w:t>H370</w:t>
            </w:r>
          </w:p>
        </w:tc>
        <w:tc>
          <w:tcPr>
            <w:tcW w:w="6509" w:type="dxa"/>
            <w:tcBorders>
              <w:top w:val="nil"/>
              <w:left w:val="nil"/>
              <w:bottom w:val="single" w:sz="4" w:space="0" w:color="auto"/>
              <w:right w:val="single" w:sz="4" w:space="0" w:color="auto"/>
            </w:tcBorders>
            <w:shd w:val="clear" w:color="auto" w:fill="FFFFFF"/>
            <w:hideMark/>
          </w:tcPr>
          <w:p w14:paraId="55EC1311" w14:textId="5363667E" w:rsidR="00C10E8C" w:rsidRPr="00627FF0" w:rsidRDefault="003B72CB" w:rsidP="00F1666E">
            <w:proofErr w:type="spellStart"/>
            <w:r>
              <w:t>Causes</w:t>
            </w:r>
            <w:proofErr w:type="spellEnd"/>
            <w:r>
              <w:t xml:space="preserve"> </w:t>
            </w:r>
            <w:proofErr w:type="spellStart"/>
            <w:r>
              <w:t>d</w:t>
            </w:r>
            <w:r w:rsidR="00DA519F" w:rsidRPr="00DA519F">
              <w:t>amages</w:t>
            </w:r>
            <w:proofErr w:type="spellEnd"/>
            <w:r w:rsidR="00DA519F" w:rsidRPr="00DA519F">
              <w:t xml:space="preserve"> </w:t>
            </w:r>
            <w:proofErr w:type="spellStart"/>
            <w:r w:rsidR="00DA519F" w:rsidRPr="00DA519F">
              <w:t>t</w:t>
            </w:r>
            <w:r>
              <w:t>o</w:t>
            </w:r>
            <w:proofErr w:type="spellEnd"/>
            <w:r w:rsidR="00DA519F" w:rsidRPr="00DA519F">
              <w:t xml:space="preserve"> </w:t>
            </w:r>
            <w:proofErr w:type="spellStart"/>
            <w:r w:rsidR="00DA519F" w:rsidRPr="00DA519F">
              <w:t>organs</w:t>
            </w:r>
            <w:proofErr w:type="spellEnd"/>
            <w:r w:rsidR="00DA519F" w:rsidRPr="00DA519F">
              <w:t>.</w:t>
            </w:r>
          </w:p>
        </w:tc>
      </w:tr>
      <w:tr w:rsidR="00C10E8C" w14:paraId="5183AF0A"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27A9B2ED" w14:textId="77777777" w:rsidR="00C10E8C" w:rsidRPr="00627FF0" w:rsidRDefault="00C10E8C" w:rsidP="00F1666E">
            <w:r w:rsidRPr="00627FF0">
              <w:t>STOT SE 2</w:t>
            </w:r>
          </w:p>
        </w:tc>
        <w:tc>
          <w:tcPr>
            <w:tcW w:w="993" w:type="dxa"/>
            <w:tcBorders>
              <w:top w:val="nil"/>
              <w:left w:val="nil"/>
              <w:bottom w:val="single" w:sz="4" w:space="0" w:color="auto"/>
              <w:right w:val="single" w:sz="4" w:space="0" w:color="auto"/>
            </w:tcBorders>
            <w:shd w:val="clear" w:color="auto" w:fill="FFFFFF"/>
            <w:noWrap/>
            <w:hideMark/>
          </w:tcPr>
          <w:p w14:paraId="3441FC79" w14:textId="77777777" w:rsidR="00C10E8C" w:rsidRPr="00627FF0" w:rsidRDefault="00C10E8C" w:rsidP="00F1666E">
            <w:r w:rsidRPr="00627FF0">
              <w:t>H371</w:t>
            </w:r>
          </w:p>
        </w:tc>
        <w:tc>
          <w:tcPr>
            <w:tcW w:w="6509" w:type="dxa"/>
            <w:tcBorders>
              <w:top w:val="nil"/>
              <w:left w:val="nil"/>
              <w:bottom w:val="single" w:sz="4" w:space="0" w:color="auto"/>
              <w:right w:val="single" w:sz="4" w:space="0" w:color="auto"/>
            </w:tcBorders>
            <w:shd w:val="clear" w:color="auto" w:fill="FFFFFF"/>
            <w:hideMark/>
          </w:tcPr>
          <w:p w14:paraId="627F87A5" w14:textId="37DBD824" w:rsidR="00C10E8C" w:rsidRPr="00627FF0" w:rsidRDefault="00DA519F" w:rsidP="00F1666E">
            <w:r w:rsidRPr="00DA519F">
              <w:t>May cause damage to organs.</w:t>
            </w:r>
          </w:p>
        </w:tc>
      </w:tr>
      <w:tr w:rsidR="00C10E8C" w14:paraId="52112A55"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0F6F8ADD" w14:textId="77777777" w:rsidR="00C10E8C" w:rsidRPr="00627FF0" w:rsidRDefault="00C10E8C" w:rsidP="00F1666E">
            <w:r w:rsidRPr="00627FF0">
              <w:t>STOT RE 1</w:t>
            </w:r>
          </w:p>
        </w:tc>
        <w:tc>
          <w:tcPr>
            <w:tcW w:w="993" w:type="dxa"/>
            <w:tcBorders>
              <w:top w:val="nil"/>
              <w:left w:val="nil"/>
              <w:bottom w:val="single" w:sz="4" w:space="0" w:color="auto"/>
              <w:right w:val="single" w:sz="4" w:space="0" w:color="auto"/>
            </w:tcBorders>
            <w:shd w:val="clear" w:color="auto" w:fill="FFFFFF"/>
            <w:noWrap/>
            <w:hideMark/>
          </w:tcPr>
          <w:p w14:paraId="452EEB4B" w14:textId="77777777" w:rsidR="00C10E8C" w:rsidRPr="00627FF0" w:rsidRDefault="00C10E8C" w:rsidP="00F1666E">
            <w:r w:rsidRPr="00627FF0">
              <w:t>H372</w:t>
            </w:r>
          </w:p>
        </w:tc>
        <w:tc>
          <w:tcPr>
            <w:tcW w:w="6509" w:type="dxa"/>
            <w:tcBorders>
              <w:top w:val="nil"/>
              <w:left w:val="nil"/>
              <w:bottom w:val="single" w:sz="4" w:space="0" w:color="auto"/>
              <w:right w:val="single" w:sz="4" w:space="0" w:color="auto"/>
            </w:tcBorders>
            <w:shd w:val="clear" w:color="auto" w:fill="FFFFFF"/>
            <w:hideMark/>
          </w:tcPr>
          <w:p w14:paraId="34058020" w14:textId="2696DB9C" w:rsidR="00C10E8C" w:rsidRPr="00627FF0" w:rsidRDefault="00DA519F" w:rsidP="00F1666E">
            <w:r w:rsidRPr="00DA519F">
              <w:t>Causes damage to organs through prolonged or repeated exposure.</w:t>
            </w:r>
          </w:p>
        </w:tc>
      </w:tr>
      <w:tr w:rsidR="00C10E8C" w14:paraId="47A33493"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7791EF7E" w14:textId="77777777" w:rsidR="00C10E8C" w:rsidRPr="00627FF0" w:rsidRDefault="00C10E8C" w:rsidP="00F1666E">
            <w:r w:rsidRPr="00627FF0">
              <w:t>STOT RE 2</w:t>
            </w:r>
          </w:p>
        </w:tc>
        <w:tc>
          <w:tcPr>
            <w:tcW w:w="993" w:type="dxa"/>
            <w:tcBorders>
              <w:top w:val="nil"/>
              <w:left w:val="nil"/>
              <w:bottom w:val="single" w:sz="4" w:space="0" w:color="auto"/>
              <w:right w:val="single" w:sz="4" w:space="0" w:color="auto"/>
            </w:tcBorders>
            <w:shd w:val="clear" w:color="auto" w:fill="FFFFFF"/>
            <w:noWrap/>
            <w:hideMark/>
          </w:tcPr>
          <w:p w14:paraId="349DB534" w14:textId="77777777" w:rsidR="00C10E8C" w:rsidRPr="00627FF0" w:rsidRDefault="00C10E8C" w:rsidP="00F1666E">
            <w:r w:rsidRPr="00627FF0">
              <w:t>H373</w:t>
            </w:r>
          </w:p>
        </w:tc>
        <w:tc>
          <w:tcPr>
            <w:tcW w:w="6509" w:type="dxa"/>
            <w:tcBorders>
              <w:top w:val="nil"/>
              <w:left w:val="nil"/>
              <w:bottom w:val="single" w:sz="4" w:space="0" w:color="auto"/>
              <w:right w:val="single" w:sz="4" w:space="0" w:color="auto"/>
            </w:tcBorders>
            <w:shd w:val="clear" w:color="auto" w:fill="FFFFFF"/>
            <w:hideMark/>
          </w:tcPr>
          <w:p w14:paraId="213D4C42" w14:textId="3E1BE1BA" w:rsidR="00C10E8C" w:rsidRPr="00627FF0" w:rsidRDefault="00DA519F" w:rsidP="00F1666E">
            <w:r w:rsidRPr="00DA519F">
              <w:t>May cause damage to organs through prolonged or repeated exposure.</w:t>
            </w:r>
          </w:p>
        </w:tc>
      </w:tr>
      <w:tr w:rsidR="00C10E8C" w14:paraId="2FA0CB50" w14:textId="77777777" w:rsidTr="00F1666E">
        <w:trPr>
          <w:trHeight w:val="37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5B24D8DF" w14:textId="0B22A414" w:rsidR="00C10E8C" w:rsidRPr="008001A7" w:rsidRDefault="00DA519F" w:rsidP="00F1666E">
            <w:pPr>
              <w:rPr>
                <w:rStyle w:val="StandardfettnurWort"/>
              </w:rPr>
            </w:pPr>
            <w:r w:rsidRPr="00DA519F">
              <w:rPr>
                <w:rStyle w:val="StandardfettnurWort"/>
              </w:rPr>
              <w:t>Endocrine disruptors</w:t>
            </w:r>
          </w:p>
        </w:tc>
      </w:tr>
      <w:tr w:rsidR="00C10E8C" w14:paraId="260C90E4"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46A48FE8" w14:textId="77777777" w:rsidR="00C10E8C" w:rsidRPr="00627FF0" w:rsidRDefault="00C10E8C" w:rsidP="00F1666E">
            <w:r w:rsidRPr="00627FF0">
              <w:t xml:space="preserve">ED HH 1 </w:t>
            </w:r>
          </w:p>
        </w:tc>
        <w:tc>
          <w:tcPr>
            <w:tcW w:w="993" w:type="dxa"/>
            <w:tcBorders>
              <w:top w:val="single" w:sz="4" w:space="0" w:color="auto"/>
              <w:left w:val="nil"/>
              <w:bottom w:val="single" w:sz="4" w:space="0" w:color="auto"/>
              <w:right w:val="single" w:sz="4" w:space="0" w:color="auto"/>
            </w:tcBorders>
            <w:shd w:val="clear" w:color="auto" w:fill="FFFFFF"/>
            <w:noWrap/>
            <w:hideMark/>
          </w:tcPr>
          <w:p w14:paraId="32319AF0" w14:textId="77777777" w:rsidR="00C10E8C" w:rsidRPr="00627FF0" w:rsidRDefault="00C10E8C" w:rsidP="00F1666E">
            <w:r w:rsidRPr="00627FF0">
              <w:t>EUH380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3411B2FE" w14:textId="5F9D322E" w:rsidR="00C10E8C" w:rsidRPr="00627FF0" w:rsidRDefault="00DA519F" w:rsidP="00F1666E">
            <w:r w:rsidRPr="00DA519F">
              <w:t>May cause endocrine disruption in humans.</w:t>
            </w:r>
          </w:p>
        </w:tc>
      </w:tr>
      <w:tr w:rsidR="00C10E8C" w14:paraId="6D4CB881"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4B1F53C5" w14:textId="77777777" w:rsidR="00C10E8C" w:rsidRPr="00627FF0" w:rsidRDefault="00C10E8C" w:rsidP="00F1666E">
            <w:r w:rsidRPr="00627FF0">
              <w:t>ED HH 2</w:t>
            </w:r>
          </w:p>
        </w:tc>
        <w:tc>
          <w:tcPr>
            <w:tcW w:w="993" w:type="dxa"/>
            <w:tcBorders>
              <w:top w:val="single" w:sz="4" w:space="0" w:color="auto"/>
              <w:left w:val="nil"/>
              <w:bottom w:val="single" w:sz="4" w:space="0" w:color="auto"/>
              <w:right w:val="single" w:sz="4" w:space="0" w:color="auto"/>
            </w:tcBorders>
            <w:shd w:val="clear" w:color="auto" w:fill="FFFFFF"/>
            <w:noWrap/>
            <w:hideMark/>
          </w:tcPr>
          <w:p w14:paraId="0BDD7759" w14:textId="77777777" w:rsidR="00C10E8C" w:rsidRPr="00627FF0" w:rsidRDefault="00C10E8C" w:rsidP="00F1666E">
            <w:r w:rsidRPr="00627FF0">
              <w:t>EUH381</w:t>
            </w:r>
          </w:p>
        </w:tc>
        <w:tc>
          <w:tcPr>
            <w:tcW w:w="6509" w:type="dxa"/>
            <w:tcBorders>
              <w:top w:val="single" w:sz="4" w:space="0" w:color="auto"/>
              <w:left w:val="nil"/>
              <w:bottom w:val="single" w:sz="4" w:space="0" w:color="auto"/>
              <w:right w:val="single" w:sz="4" w:space="0" w:color="auto"/>
            </w:tcBorders>
            <w:shd w:val="clear" w:color="auto" w:fill="FFFFFF"/>
            <w:noWrap/>
            <w:hideMark/>
          </w:tcPr>
          <w:p w14:paraId="4A384F73" w14:textId="1CDB3812" w:rsidR="00C10E8C" w:rsidRPr="00627FF0" w:rsidRDefault="00DA519F" w:rsidP="00F1666E">
            <w:r w:rsidRPr="00DA519F">
              <w:t>Suspected of causing endocrine disruption in humans.</w:t>
            </w:r>
          </w:p>
        </w:tc>
      </w:tr>
      <w:tr w:rsidR="00C10E8C" w14:paraId="50AD3365"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334F22E0" w14:textId="77777777" w:rsidR="00C10E8C" w:rsidRPr="00627FF0" w:rsidRDefault="00C10E8C" w:rsidP="00F1666E">
            <w:r w:rsidRPr="00627FF0">
              <w:t>ED ENV 1</w:t>
            </w:r>
          </w:p>
        </w:tc>
        <w:tc>
          <w:tcPr>
            <w:tcW w:w="993" w:type="dxa"/>
            <w:tcBorders>
              <w:top w:val="single" w:sz="4" w:space="0" w:color="auto"/>
              <w:left w:val="nil"/>
              <w:bottom w:val="single" w:sz="4" w:space="0" w:color="auto"/>
              <w:right w:val="single" w:sz="4" w:space="0" w:color="auto"/>
            </w:tcBorders>
            <w:shd w:val="clear" w:color="auto" w:fill="FFFFFF"/>
            <w:noWrap/>
            <w:hideMark/>
          </w:tcPr>
          <w:p w14:paraId="7DF9C882" w14:textId="77777777" w:rsidR="00C10E8C" w:rsidRPr="00627FF0" w:rsidRDefault="00C10E8C" w:rsidP="00F1666E">
            <w:r w:rsidRPr="00627FF0">
              <w:t>EUH430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728E1AF6" w14:textId="1502D35C" w:rsidR="00C10E8C" w:rsidRPr="00627FF0" w:rsidRDefault="00DA519F" w:rsidP="00F1666E">
            <w:r w:rsidRPr="00DA519F">
              <w:t>May cause endocrine disruption in the environment.</w:t>
            </w:r>
          </w:p>
        </w:tc>
      </w:tr>
      <w:tr w:rsidR="00C10E8C" w14:paraId="6B26005A"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1F99966A" w14:textId="77777777" w:rsidR="00C10E8C" w:rsidRPr="00627FF0" w:rsidRDefault="00C10E8C" w:rsidP="00F1666E">
            <w:r w:rsidRPr="00627FF0">
              <w:t>ED ENV 2</w:t>
            </w:r>
          </w:p>
        </w:tc>
        <w:tc>
          <w:tcPr>
            <w:tcW w:w="993" w:type="dxa"/>
            <w:tcBorders>
              <w:top w:val="single" w:sz="4" w:space="0" w:color="auto"/>
              <w:left w:val="nil"/>
              <w:bottom w:val="single" w:sz="4" w:space="0" w:color="auto"/>
              <w:right w:val="single" w:sz="4" w:space="0" w:color="auto"/>
            </w:tcBorders>
            <w:shd w:val="clear" w:color="auto" w:fill="FFFFFF"/>
            <w:noWrap/>
            <w:hideMark/>
          </w:tcPr>
          <w:p w14:paraId="622C297C" w14:textId="77777777" w:rsidR="00C10E8C" w:rsidRPr="00627FF0" w:rsidRDefault="00C10E8C" w:rsidP="00F1666E">
            <w:r w:rsidRPr="00627FF0">
              <w:t>EUH431</w:t>
            </w:r>
          </w:p>
        </w:tc>
        <w:tc>
          <w:tcPr>
            <w:tcW w:w="6509" w:type="dxa"/>
            <w:tcBorders>
              <w:top w:val="single" w:sz="4" w:space="0" w:color="auto"/>
              <w:left w:val="nil"/>
              <w:bottom w:val="single" w:sz="4" w:space="0" w:color="auto"/>
              <w:right w:val="single" w:sz="4" w:space="0" w:color="auto"/>
            </w:tcBorders>
            <w:shd w:val="clear" w:color="auto" w:fill="FFFFFF"/>
            <w:noWrap/>
            <w:hideMark/>
          </w:tcPr>
          <w:p w14:paraId="5340771A" w14:textId="63CD7DE4" w:rsidR="00C10E8C" w:rsidRPr="00627FF0" w:rsidRDefault="00DA519F" w:rsidP="00F1666E">
            <w:r w:rsidRPr="00DA519F">
              <w:t>Suspected of causing endocrine disruption in the environment.</w:t>
            </w:r>
          </w:p>
        </w:tc>
      </w:tr>
      <w:tr w:rsidR="00C10E8C" w14:paraId="0E2C766A" w14:textId="77777777" w:rsidTr="00F1666E">
        <w:trPr>
          <w:trHeight w:val="37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2BE869B8" w14:textId="32B6BAB0" w:rsidR="00C10E8C" w:rsidRPr="008001A7" w:rsidRDefault="00DA519F" w:rsidP="00F1666E">
            <w:pPr>
              <w:rPr>
                <w:rStyle w:val="StandardfettnurWort"/>
              </w:rPr>
            </w:pPr>
            <w:r w:rsidRPr="00DA519F">
              <w:rPr>
                <w:rStyle w:val="StandardfettnurWort"/>
              </w:rPr>
              <w:t>(Very) persistent, (very) bioaccumulative and toxic substances</w:t>
            </w:r>
          </w:p>
        </w:tc>
      </w:tr>
      <w:tr w:rsidR="00C10E8C" w14:paraId="2A026D42"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5AC76752" w14:textId="77777777" w:rsidR="00C10E8C" w:rsidRPr="00627FF0" w:rsidRDefault="00C10E8C" w:rsidP="00F1666E">
            <w:r w:rsidRPr="00627FF0">
              <w:t>PBT</w:t>
            </w:r>
          </w:p>
        </w:tc>
        <w:tc>
          <w:tcPr>
            <w:tcW w:w="993" w:type="dxa"/>
            <w:tcBorders>
              <w:top w:val="single" w:sz="4" w:space="0" w:color="auto"/>
              <w:left w:val="nil"/>
              <w:bottom w:val="single" w:sz="4" w:space="0" w:color="auto"/>
              <w:right w:val="single" w:sz="4" w:space="0" w:color="auto"/>
            </w:tcBorders>
            <w:shd w:val="clear" w:color="auto" w:fill="FFFFFF"/>
            <w:noWrap/>
            <w:hideMark/>
          </w:tcPr>
          <w:p w14:paraId="2ED39213" w14:textId="77777777" w:rsidR="00C10E8C" w:rsidRPr="00627FF0" w:rsidRDefault="00C10E8C" w:rsidP="00F1666E">
            <w:r w:rsidRPr="00627FF0">
              <w:t>EUH440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0597C237" w14:textId="50E615BC" w:rsidR="00C10E8C" w:rsidRPr="00627FF0" w:rsidRDefault="00DA519F" w:rsidP="00F1666E">
            <w:proofErr w:type="spellStart"/>
            <w:r w:rsidRPr="00DA519F">
              <w:t>Accumulates</w:t>
            </w:r>
            <w:proofErr w:type="spellEnd"/>
            <w:r w:rsidRPr="00DA519F">
              <w:t xml:space="preserve"> in</w:t>
            </w:r>
            <w:r w:rsidR="003B72CB">
              <w:t xml:space="preserve"> </w:t>
            </w:r>
            <w:proofErr w:type="spellStart"/>
            <w:r w:rsidR="003B72CB">
              <w:t>the</w:t>
            </w:r>
            <w:proofErr w:type="spellEnd"/>
            <w:r w:rsidR="003B72CB">
              <w:t xml:space="preserve"> </w:t>
            </w:r>
            <w:proofErr w:type="spellStart"/>
            <w:r w:rsidR="003B72CB">
              <w:t>environment</w:t>
            </w:r>
            <w:proofErr w:type="spellEnd"/>
            <w:r w:rsidR="003B72CB">
              <w:t xml:space="preserve"> and</w:t>
            </w:r>
            <w:r w:rsidRPr="00DA519F">
              <w:t xml:space="preserve"> </w:t>
            </w:r>
            <w:proofErr w:type="spellStart"/>
            <w:r w:rsidRPr="00DA519F">
              <w:t>living</w:t>
            </w:r>
            <w:proofErr w:type="spellEnd"/>
            <w:r w:rsidRPr="00DA519F">
              <w:t xml:space="preserve"> </w:t>
            </w:r>
            <w:proofErr w:type="spellStart"/>
            <w:r w:rsidRPr="00DA519F">
              <w:t>organisms</w:t>
            </w:r>
            <w:proofErr w:type="spellEnd"/>
            <w:r w:rsidRPr="00DA519F">
              <w:t xml:space="preserve"> </w:t>
            </w:r>
            <w:proofErr w:type="spellStart"/>
            <w:r w:rsidRPr="00DA519F">
              <w:t>including</w:t>
            </w:r>
            <w:proofErr w:type="spellEnd"/>
            <w:r w:rsidR="003B72CB">
              <w:t xml:space="preserve"> in</w:t>
            </w:r>
            <w:r w:rsidRPr="00DA519F">
              <w:t xml:space="preserve"> </w:t>
            </w:r>
            <w:proofErr w:type="spellStart"/>
            <w:r w:rsidRPr="00DA519F">
              <w:t>humans</w:t>
            </w:r>
            <w:proofErr w:type="spellEnd"/>
            <w:r w:rsidRPr="00DA519F">
              <w:t>.</w:t>
            </w:r>
          </w:p>
        </w:tc>
      </w:tr>
      <w:tr w:rsidR="00C10E8C" w14:paraId="25BE4D13"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3A263613" w14:textId="77777777" w:rsidR="00C10E8C" w:rsidRPr="00627FF0" w:rsidRDefault="00C10E8C" w:rsidP="00F1666E">
            <w:r w:rsidRPr="00627FF0">
              <w:t>vPvB</w:t>
            </w:r>
          </w:p>
        </w:tc>
        <w:tc>
          <w:tcPr>
            <w:tcW w:w="993" w:type="dxa"/>
            <w:tcBorders>
              <w:top w:val="single" w:sz="4" w:space="0" w:color="auto"/>
              <w:left w:val="nil"/>
              <w:bottom w:val="single" w:sz="4" w:space="0" w:color="auto"/>
              <w:right w:val="single" w:sz="4" w:space="0" w:color="auto"/>
            </w:tcBorders>
            <w:shd w:val="clear" w:color="auto" w:fill="FFFFFF"/>
            <w:noWrap/>
            <w:hideMark/>
          </w:tcPr>
          <w:p w14:paraId="66F53A1C" w14:textId="77777777" w:rsidR="00C10E8C" w:rsidRPr="00627FF0" w:rsidRDefault="00C10E8C" w:rsidP="00F1666E">
            <w:r w:rsidRPr="00627FF0">
              <w:t>EUH441</w:t>
            </w:r>
          </w:p>
        </w:tc>
        <w:tc>
          <w:tcPr>
            <w:tcW w:w="6509" w:type="dxa"/>
            <w:tcBorders>
              <w:top w:val="single" w:sz="4" w:space="0" w:color="auto"/>
              <w:left w:val="nil"/>
              <w:bottom w:val="single" w:sz="4" w:space="0" w:color="auto"/>
              <w:right w:val="single" w:sz="4" w:space="0" w:color="auto"/>
            </w:tcBorders>
            <w:shd w:val="clear" w:color="auto" w:fill="FFFFFF"/>
            <w:noWrap/>
            <w:hideMark/>
          </w:tcPr>
          <w:p w14:paraId="68C341C0" w14:textId="61B44BE5" w:rsidR="00C10E8C" w:rsidRPr="00627FF0" w:rsidRDefault="003B72CB" w:rsidP="00F1666E">
            <w:proofErr w:type="spellStart"/>
            <w:r>
              <w:t>Strongly</w:t>
            </w:r>
            <w:proofErr w:type="spellEnd"/>
            <w:r>
              <w:t xml:space="preserve"> </w:t>
            </w:r>
            <w:proofErr w:type="spellStart"/>
            <w:r w:rsidR="008C44BD">
              <w:t>a</w:t>
            </w:r>
            <w:r w:rsidR="00DA519F" w:rsidRPr="00DA519F">
              <w:t>ccumulates</w:t>
            </w:r>
            <w:proofErr w:type="spellEnd"/>
            <w:r w:rsidR="00DA519F" w:rsidRPr="00DA519F">
              <w:t xml:space="preserve"> </w:t>
            </w:r>
            <w:r w:rsidR="008C44BD" w:rsidRPr="008C44BD">
              <w:t xml:space="preserve">in </w:t>
            </w:r>
            <w:proofErr w:type="spellStart"/>
            <w:r w:rsidR="008C44BD" w:rsidRPr="008C44BD">
              <w:t>the</w:t>
            </w:r>
            <w:proofErr w:type="spellEnd"/>
            <w:r w:rsidR="008C44BD" w:rsidRPr="008C44BD">
              <w:t xml:space="preserve"> </w:t>
            </w:r>
            <w:proofErr w:type="spellStart"/>
            <w:r w:rsidR="008C44BD" w:rsidRPr="008C44BD">
              <w:t>environment</w:t>
            </w:r>
            <w:proofErr w:type="spellEnd"/>
            <w:r w:rsidR="008C44BD" w:rsidRPr="008C44BD">
              <w:t xml:space="preserve"> and </w:t>
            </w:r>
            <w:proofErr w:type="spellStart"/>
            <w:r w:rsidR="008C44BD" w:rsidRPr="008C44BD">
              <w:t>living</w:t>
            </w:r>
            <w:proofErr w:type="spellEnd"/>
            <w:r w:rsidR="008C44BD" w:rsidRPr="008C44BD">
              <w:t xml:space="preserve"> </w:t>
            </w:r>
            <w:proofErr w:type="spellStart"/>
            <w:r w:rsidR="008C44BD" w:rsidRPr="008C44BD">
              <w:t>organisms</w:t>
            </w:r>
            <w:proofErr w:type="spellEnd"/>
            <w:r w:rsidR="008C44BD" w:rsidRPr="008C44BD">
              <w:t xml:space="preserve"> </w:t>
            </w:r>
            <w:proofErr w:type="spellStart"/>
            <w:r w:rsidR="008C44BD" w:rsidRPr="008C44BD">
              <w:t>including</w:t>
            </w:r>
            <w:proofErr w:type="spellEnd"/>
            <w:r w:rsidR="008C44BD" w:rsidRPr="008C44BD">
              <w:t xml:space="preserve"> in </w:t>
            </w:r>
            <w:proofErr w:type="spellStart"/>
            <w:r w:rsidR="008C44BD" w:rsidRPr="008C44BD">
              <w:t>humans</w:t>
            </w:r>
            <w:proofErr w:type="spellEnd"/>
            <w:r w:rsidR="008C44BD" w:rsidRPr="008C44BD">
              <w:t>.</w:t>
            </w:r>
          </w:p>
        </w:tc>
      </w:tr>
      <w:tr w:rsidR="00C10E8C" w14:paraId="57199A61" w14:textId="77777777" w:rsidTr="00F1666E">
        <w:trPr>
          <w:trHeight w:val="37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109FA214" w14:textId="3119AA89" w:rsidR="00C10E8C" w:rsidRPr="008001A7" w:rsidRDefault="00DA519F" w:rsidP="00F1666E">
            <w:pPr>
              <w:rPr>
                <w:rStyle w:val="StandardfettnurWort"/>
              </w:rPr>
            </w:pPr>
            <w:r w:rsidRPr="00DA519F">
              <w:rPr>
                <w:rStyle w:val="StandardfettnurWort"/>
              </w:rPr>
              <w:t>(Very) persistent, (very) mobile and toxic substances</w:t>
            </w:r>
          </w:p>
        </w:tc>
      </w:tr>
      <w:tr w:rsidR="00C10E8C" w14:paraId="00E9C4FA"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0C444F29" w14:textId="77777777" w:rsidR="00C10E8C" w:rsidRPr="00627FF0" w:rsidRDefault="00C10E8C" w:rsidP="00F1666E">
            <w:r w:rsidRPr="00627FF0">
              <w:t>PMT</w:t>
            </w:r>
          </w:p>
        </w:tc>
        <w:tc>
          <w:tcPr>
            <w:tcW w:w="993" w:type="dxa"/>
            <w:tcBorders>
              <w:top w:val="single" w:sz="4" w:space="0" w:color="auto"/>
              <w:left w:val="nil"/>
              <w:bottom w:val="single" w:sz="4" w:space="0" w:color="auto"/>
              <w:right w:val="single" w:sz="4" w:space="0" w:color="auto"/>
            </w:tcBorders>
            <w:shd w:val="clear" w:color="auto" w:fill="FFFFFF"/>
            <w:noWrap/>
            <w:hideMark/>
          </w:tcPr>
          <w:p w14:paraId="339D9C28" w14:textId="77777777" w:rsidR="00C10E8C" w:rsidRPr="00627FF0" w:rsidRDefault="00C10E8C" w:rsidP="00F1666E">
            <w:r w:rsidRPr="00627FF0">
              <w:t>EUH450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407C7037" w14:textId="48686F68" w:rsidR="00C10E8C" w:rsidRPr="00627FF0" w:rsidRDefault="008C44BD" w:rsidP="00F1666E">
            <w:r w:rsidRPr="008C44BD">
              <w:t xml:space="preserve">Can </w:t>
            </w:r>
            <w:proofErr w:type="spellStart"/>
            <w:r w:rsidRPr="008C44BD">
              <w:t>cause</w:t>
            </w:r>
            <w:proofErr w:type="spellEnd"/>
            <w:r w:rsidRPr="008C44BD">
              <w:t xml:space="preserve"> </w:t>
            </w:r>
            <w:proofErr w:type="spellStart"/>
            <w:r w:rsidRPr="008C44BD">
              <w:t>long</w:t>
            </w:r>
            <w:proofErr w:type="spellEnd"/>
            <w:r w:rsidRPr="008C44BD">
              <w:t xml:space="preserve">-lasting and diffuse </w:t>
            </w:r>
            <w:proofErr w:type="spellStart"/>
            <w:r w:rsidRPr="008C44BD">
              <w:t>contamination</w:t>
            </w:r>
            <w:proofErr w:type="spellEnd"/>
            <w:r w:rsidRPr="008C44BD">
              <w:t xml:space="preserve"> </w:t>
            </w:r>
            <w:proofErr w:type="spellStart"/>
            <w:r w:rsidRPr="008C44BD">
              <w:t>of</w:t>
            </w:r>
            <w:proofErr w:type="spellEnd"/>
            <w:r w:rsidRPr="008C44BD">
              <w:t xml:space="preserve"> </w:t>
            </w:r>
            <w:proofErr w:type="spellStart"/>
            <w:r w:rsidRPr="008C44BD">
              <w:t>water</w:t>
            </w:r>
            <w:proofErr w:type="spellEnd"/>
            <w:r w:rsidRPr="008C44BD">
              <w:t xml:space="preserve"> </w:t>
            </w:r>
            <w:proofErr w:type="spellStart"/>
            <w:r w:rsidRPr="008C44BD">
              <w:t>resources</w:t>
            </w:r>
            <w:proofErr w:type="spellEnd"/>
            <w:r w:rsidRPr="008C44BD">
              <w:t>.</w:t>
            </w:r>
          </w:p>
        </w:tc>
      </w:tr>
      <w:tr w:rsidR="00C10E8C" w14:paraId="07AF3350"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233659E1" w14:textId="77777777" w:rsidR="00C10E8C" w:rsidRPr="00627FF0" w:rsidRDefault="00C10E8C" w:rsidP="00F1666E">
            <w:r w:rsidRPr="00627FF0">
              <w:t>vPvM</w:t>
            </w:r>
          </w:p>
        </w:tc>
        <w:tc>
          <w:tcPr>
            <w:tcW w:w="993" w:type="dxa"/>
            <w:tcBorders>
              <w:top w:val="single" w:sz="4" w:space="0" w:color="auto"/>
              <w:left w:val="nil"/>
              <w:bottom w:val="single" w:sz="4" w:space="0" w:color="auto"/>
              <w:right w:val="single" w:sz="4" w:space="0" w:color="auto"/>
            </w:tcBorders>
            <w:shd w:val="clear" w:color="auto" w:fill="FFFFFF"/>
            <w:noWrap/>
            <w:hideMark/>
          </w:tcPr>
          <w:p w14:paraId="7722C2E9" w14:textId="77777777" w:rsidR="00C10E8C" w:rsidRPr="00627FF0" w:rsidRDefault="00C10E8C" w:rsidP="00F1666E">
            <w:r w:rsidRPr="00627FF0">
              <w:t>EUH451</w:t>
            </w:r>
          </w:p>
        </w:tc>
        <w:tc>
          <w:tcPr>
            <w:tcW w:w="6509" w:type="dxa"/>
            <w:tcBorders>
              <w:top w:val="single" w:sz="4" w:space="0" w:color="auto"/>
              <w:left w:val="nil"/>
              <w:bottom w:val="single" w:sz="4" w:space="0" w:color="auto"/>
              <w:right w:val="single" w:sz="4" w:space="0" w:color="auto"/>
            </w:tcBorders>
            <w:shd w:val="clear" w:color="auto" w:fill="FFFFFF"/>
            <w:noWrap/>
            <w:hideMark/>
          </w:tcPr>
          <w:p w14:paraId="0B9C5680" w14:textId="15B01326" w:rsidR="00C10E8C" w:rsidRPr="00627FF0" w:rsidRDefault="008C44BD" w:rsidP="00F1666E">
            <w:r w:rsidRPr="008C44BD">
              <w:t xml:space="preserve">Can </w:t>
            </w:r>
            <w:proofErr w:type="spellStart"/>
            <w:r w:rsidRPr="008C44BD">
              <w:t>cause</w:t>
            </w:r>
            <w:proofErr w:type="spellEnd"/>
            <w:r w:rsidRPr="008C44BD">
              <w:t xml:space="preserve"> </w:t>
            </w:r>
            <w:proofErr w:type="spellStart"/>
            <w:r w:rsidRPr="008C44BD">
              <w:t>very</w:t>
            </w:r>
            <w:proofErr w:type="spellEnd"/>
            <w:r w:rsidRPr="008C44BD">
              <w:t xml:space="preserve"> </w:t>
            </w:r>
            <w:proofErr w:type="spellStart"/>
            <w:r w:rsidRPr="008C44BD">
              <w:t>long</w:t>
            </w:r>
            <w:proofErr w:type="spellEnd"/>
            <w:r w:rsidRPr="008C44BD">
              <w:t xml:space="preserve">-lasting and diffuse </w:t>
            </w:r>
            <w:proofErr w:type="spellStart"/>
            <w:r w:rsidRPr="008C44BD">
              <w:t>contamination</w:t>
            </w:r>
            <w:proofErr w:type="spellEnd"/>
            <w:r w:rsidRPr="008C44BD">
              <w:t xml:space="preserve"> </w:t>
            </w:r>
            <w:proofErr w:type="spellStart"/>
            <w:r w:rsidRPr="008C44BD">
              <w:t>of</w:t>
            </w:r>
            <w:proofErr w:type="spellEnd"/>
            <w:r w:rsidRPr="008C44BD">
              <w:t xml:space="preserve"> </w:t>
            </w:r>
            <w:proofErr w:type="spellStart"/>
            <w:r w:rsidRPr="008C44BD">
              <w:t>water</w:t>
            </w:r>
            <w:proofErr w:type="spellEnd"/>
            <w:r w:rsidRPr="008C44BD">
              <w:t xml:space="preserve"> </w:t>
            </w:r>
            <w:proofErr w:type="spellStart"/>
            <w:r w:rsidRPr="008C44BD">
              <w:t>resources</w:t>
            </w:r>
            <w:proofErr w:type="spellEnd"/>
            <w:r w:rsidRPr="008C44BD">
              <w:t>.</w:t>
            </w:r>
          </w:p>
        </w:tc>
      </w:tr>
      <w:tr w:rsidR="00C10E8C" w14:paraId="096CF1F5" w14:textId="77777777" w:rsidTr="00F1666E">
        <w:trPr>
          <w:trHeight w:val="37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67502A20" w14:textId="5D17906F" w:rsidR="00C10E8C" w:rsidRPr="00195A5A" w:rsidRDefault="00DA519F" w:rsidP="00F1666E">
            <w:pPr>
              <w:rPr>
                <w:rStyle w:val="StandardfettnurWort"/>
              </w:rPr>
            </w:pPr>
            <w:r w:rsidRPr="00DA519F">
              <w:rPr>
                <w:rStyle w:val="StandardfettnurWort"/>
              </w:rPr>
              <w:t>Other environmental hazards</w:t>
            </w:r>
          </w:p>
        </w:tc>
      </w:tr>
      <w:tr w:rsidR="00C10E8C" w14:paraId="15B3EF83"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338AFFCC" w14:textId="77777777" w:rsidR="00C10E8C" w:rsidRPr="00627FF0" w:rsidRDefault="00C10E8C" w:rsidP="00F1666E">
            <w:r w:rsidRPr="00627FF0">
              <w:t>Ozon 1</w:t>
            </w:r>
          </w:p>
        </w:tc>
        <w:tc>
          <w:tcPr>
            <w:tcW w:w="993" w:type="dxa"/>
            <w:tcBorders>
              <w:top w:val="single" w:sz="4" w:space="0" w:color="auto"/>
              <w:left w:val="nil"/>
              <w:bottom w:val="single" w:sz="4" w:space="0" w:color="auto"/>
              <w:right w:val="single" w:sz="4" w:space="0" w:color="auto"/>
            </w:tcBorders>
            <w:shd w:val="clear" w:color="auto" w:fill="FFFFFF"/>
            <w:noWrap/>
            <w:hideMark/>
          </w:tcPr>
          <w:p w14:paraId="76840CFF" w14:textId="77777777" w:rsidR="00C10E8C" w:rsidRPr="00627FF0" w:rsidRDefault="00C10E8C" w:rsidP="00F1666E">
            <w:r w:rsidRPr="00627FF0">
              <w:t>H420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42F39550" w14:textId="7FF80D14" w:rsidR="00C10E8C" w:rsidRPr="00627FF0" w:rsidRDefault="008C44BD" w:rsidP="00F1666E">
            <w:r w:rsidRPr="008C44BD">
              <w:t xml:space="preserve">Harms </w:t>
            </w:r>
            <w:proofErr w:type="spellStart"/>
            <w:r w:rsidRPr="008C44BD">
              <w:t>public</w:t>
            </w:r>
            <w:proofErr w:type="spellEnd"/>
            <w:r w:rsidRPr="008C44BD">
              <w:t xml:space="preserve"> </w:t>
            </w:r>
            <w:proofErr w:type="spellStart"/>
            <w:r w:rsidRPr="008C44BD">
              <w:t>health</w:t>
            </w:r>
            <w:proofErr w:type="spellEnd"/>
            <w:r w:rsidRPr="008C44BD">
              <w:t xml:space="preserve"> and </w:t>
            </w:r>
            <w:proofErr w:type="spellStart"/>
            <w:r w:rsidRPr="008C44BD">
              <w:t>the</w:t>
            </w:r>
            <w:proofErr w:type="spellEnd"/>
            <w:r w:rsidRPr="008C44BD">
              <w:t xml:space="preserve"> </w:t>
            </w:r>
            <w:proofErr w:type="spellStart"/>
            <w:r w:rsidRPr="008C44BD">
              <w:t>environment</w:t>
            </w:r>
            <w:proofErr w:type="spellEnd"/>
            <w:r w:rsidRPr="008C44BD">
              <w:t xml:space="preserve"> </w:t>
            </w:r>
            <w:proofErr w:type="spellStart"/>
            <w:r w:rsidRPr="008C44BD">
              <w:t>by</w:t>
            </w:r>
            <w:proofErr w:type="spellEnd"/>
            <w:r w:rsidRPr="008C44BD">
              <w:t xml:space="preserve"> </w:t>
            </w:r>
            <w:proofErr w:type="spellStart"/>
            <w:r w:rsidRPr="008C44BD">
              <w:t>destroying</w:t>
            </w:r>
            <w:proofErr w:type="spellEnd"/>
            <w:r w:rsidRPr="008C44BD">
              <w:t xml:space="preserve"> </w:t>
            </w:r>
            <w:proofErr w:type="spellStart"/>
            <w:r w:rsidRPr="008C44BD">
              <w:t>ozone</w:t>
            </w:r>
            <w:proofErr w:type="spellEnd"/>
            <w:r w:rsidRPr="008C44BD">
              <w:t xml:space="preserve"> in </w:t>
            </w:r>
            <w:proofErr w:type="spellStart"/>
            <w:r w:rsidRPr="008C44BD">
              <w:t>the</w:t>
            </w:r>
            <w:proofErr w:type="spellEnd"/>
            <w:r w:rsidRPr="008C44BD">
              <w:t xml:space="preserve"> upper </w:t>
            </w:r>
            <w:proofErr w:type="spellStart"/>
            <w:r w:rsidRPr="008C44BD">
              <w:t>atmosphere</w:t>
            </w:r>
            <w:proofErr w:type="spellEnd"/>
            <w:r w:rsidRPr="008C44BD">
              <w:t>.</w:t>
            </w:r>
          </w:p>
        </w:tc>
      </w:tr>
    </w:tbl>
    <w:p w14:paraId="214DFFC0" w14:textId="77777777" w:rsidR="00A7749C" w:rsidRDefault="00A7749C" w:rsidP="000F440B"/>
    <w:p w14:paraId="312A3186" w14:textId="77777777" w:rsidR="00E247A0" w:rsidRDefault="00E247A0" w:rsidP="000F440B"/>
    <w:p w14:paraId="6EF12544" w14:textId="77777777" w:rsidR="00C33528" w:rsidRDefault="00C33528" w:rsidP="00E54D15">
      <w:pPr>
        <w:rPr>
          <w:rFonts w:cs="Arial"/>
          <w:u w:val="single"/>
        </w:rPr>
      </w:pPr>
    </w:p>
    <w:p w14:paraId="342F88F5" w14:textId="77777777" w:rsidR="00FA3202" w:rsidRDefault="00FA3202" w:rsidP="00E54D15">
      <w:pPr>
        <w:rPr>
          <w:rFonts w:cs="Arial"/>
          <w:u w:val="single"/>
        </w:rPr>
      </w:pPr>
    </w:p>
    <w:p w14:paraId="64DAA7E4" w14:textId="77777777" w:rsidR="00FA3202" w:rsidRPr="0028491A" w:rsidRDefault="00FA3202" w:rsidP="00E54D15">
      <w:pPr>
        <w:rPr>
          <w:rFonts w:cs="Arial"/>
          <w:u w:val="single"/>
        </w:rPr>
      </w:pPr>
    </w:p>
    <w:p w14:paraId="3367C732" w14:textId="77777777" w:rsidR="00F45B81" w:rsidRDefault="00F45B81" w:rsidP="00E54D15">
      <w:pPr>
        <w:rPr>
          <w:rFonts w:cs="Arial"/>
        </w:rPr>
      </w:pPr>
    </w:p>
    <w:p w14:paraId="304792F1" w14:textId="77777777" w:rsidR="00DD119B" w:rsidRDefault="00DD119B" w:rsidP="00E54D15">
      <w:pPr>
        <w:rPr>
          <w:rFonts w:cs="Arial"/>
        </w:rPr>
      </w:pPr>
    </w:p>
    <w:p w14:paraId="6DECE69A" w14:textId="77777777" w:rsidR="00DD119B" w:rsidRDefault="00DD119B" w:rsidP="00E54D15">
      <w:pPr>
        <w:rPr>
          <w:rFonts w:cs="Arial"/>
        </w:rPr>
      </w:pPr>
    </w:p>
    <w:p w14:paraId="1D230986" w14:textId="77777777" w:rsidR="00DD119B" w:rsidRDefault="00DD119B" w:rsidP="00E54D15">
      <w:pPr>
        <w:rPr>
          <w:rFonts w:cs="Arial"/>
        </w:rPr>
      </w:pPr>
    </w:p>
    <w:p w14:paraId="22CEE82F" w14:textId="77777777" w:rsidR="009014B6" w:rsidRPr="0028491A" w:rsidRDefault="009014B6" w:rsidP="00E54D15">
      <w:pPr>
        <w:rPr>
          <w:rFonts w:cs="Arial"/>
        </w:rPr>
      </w:pPr>
    </w:p>
    <w:p w14:paraId="2F519C30" w14:textId="77777777" w:rsidR="002A15AF" w:rsidRPr="0028491A" w:rsidRDefault="002A15AF" w:rsidP="00E54D15">
      <w:pPr>
        <w:rPr>
          <w:rFonts w:cs="Arial"/>
        </w:rPr>
      </w:pPr>
    </w:p>
    <w:p w14:paraId="68E19ACD" w14:textId="77777777" w:rsidR="00E35447" w:rsidRPr="0028491A" w:rsidRDefault="00E35447" w:rsidP="00B50847">
      <w:pPr>
        <w:rPr>
          <w:rFonts w:cs="Arial"/>
          <w:b/>
        </w:rPr>
      </w:pPr>
    </w:p>
    <w:p w14:paraId="31FCA19C" w14:textId="77777777" w:rsidR="00E35447" w:rsidRPr="0028491A" w:rsidRDefault="00E35447" w:rsidP="00B50847">
      <w:pPr>
        <w:rPr>
          <w:rFonts w:cs="Arial"/>
          <w:b/>
        </w:rPr>
      </w:pPr>
    </w:p>
    <w:p w14:paraId="43D0B02B" w14:textId="77777777" w:rsidR="00581C26" w:rsidRPr="0028491A" w:rsidRDefault="00581C26"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28491A" w14:paraId="33443031" w14:textId="77777777" w:rsidTr="002A6E9C">
        <w:trPr>
          <w:trHeight w:val="488"/>
        </w:trPr>
        <w:tc>
          <w:tcPr>
            <w:tcW w:w="1273" w:type="dxa"/>
            <w:tcBorders>
              <w:top w:val="nil"/>
              <w:left w:val="nil"/>
              <w:bottom w:val="nil"/>
            </w:tcBorders>
            <w:vAlign w:val="center"/>
          </w:tcPr>
          <w:p w14:paraId="38033AF0" w14:textId="7EB57F8D" w:rsidR="00F53FA5" w:rsidRPr="0028491A" w:rsidRDefault="00DA519F" w:rsidP="00B25A65">
            <w:pPr>
              <w:rPr>
                <w:rFonts w:cs="Arial"/>
                <w:b/>
              </w:rPr>
            </w:pPr>
            <w:r>
              <w:rPr>
                <w:rFonts w:cs="Arial"/>
                <w:b/>
              </w:rPr>
              <w:lastRenderedPageBreak/>
              <w:t>Place</w:t>
            </w:r>
            <w:r w:rsidR="00F53FA5" w:rsidRPr="0028491A">
              <w:rPr>
                <w:rFonts w:cs="Arial"/>
                <w:b/>
              </w:rPr>
              <w:t>:</w:t>
            </w:r>
          </w:p>
        </w:tc>
        <w:tc>
          <w:tcPr>
            <w:tcW w:w="2030" w:type="dxa"/>
            <w:tcBorders>
              <w:bottom w:val="single" w:sz="4" w:space="0" w:color="auto"/>
            </w:tcBorders>
            <w:vAlign w:val="center"/>
          </w:tcPr>
          <w:p w14:paraId="6EF8D071" w14:textId="77777777" w:rsidR="00F53FA5" w:rsidRPr="0028491A" w:rsidRDefault="00F53FA5" w:rsidP="00AC0FE3">
            <w:pPr>
              <w:rPr>
                <w:rFonts w:cs="Arial"/>
              </w:rPr>
            </w:pPr>
            <w:r w:rsidRPr="0028491A">
              <w:rPr>
                <w:rFonts w:cs="Arial"/>
              </w:rPr>
              <w:fldChar w:fldCharType="begin">
                <w:ffData>
                  <w:name w:val="Text18"/>
                  <w:enabled/>
                  <w:calcOnExit w:val="0"/>
                  <w:textInput/>
                </w:ffData>
              </w:fldChar>
            </w:r>
            <w:bookmarkStart w:id="6" w:name="Text18"/>
            <w:r w:rsidRPr="0028491A">
              <w:rPr>
                <w:rFonts w:cs="Arial"/>
              </w:rPr>
              <w:instrText xml:space="preserve"> FORMTEXT </w:instrText>
            </w:r>
            <w:r w:rsidRPr="0028491A">
              <w:rPr>
                <w:rFonts w:cs="Arial"/>
              </w:rPr>
            </w:r>
            <w:r w:rsidRPr="0028491A">
              <w:rPr>
                <w:rFonts w:cs="Arial"/>
              </w:rPr>
              <w:fldChar w:fldCharType="separate"/>
            </w:r>
            <w:r w:rsidR="00AC0FE3" w:rsidRPr="0028491A">
              <w:rPr>
                <w:rFonts w:cs="Arial"/>
              </w:rPr>
              <w:t> </w:t>
            </w:r>
            <w:r w:rsidR="00AC0FE3" w:rsidRPr="0028491A">
              <w:rPr>
                <w:rFonts w:cs="Arial"/>
              </w:rPr>
              <w:t> </w:t>
            </w:r>
            <w:r w:rsidR="00AC0FE3" w:rsidRPr="0028491A">
              <w:rPr>
                <w:rFonts w:cs="Arial"/>
              </w:rPr>
              <w:t> </w:t>
            </w:r>
            <w:r w:rsidR="00AC0FE3" w:rsidRPr="0028491A">
              <w:rPr>
                <w:rFonts w:cs="Arial"/>
              </w:rPr>
              <w:t> </w:t>
            </w:r>
            <w:r w:rsidR="00AC0FE3" w:rsidRPr="0028491A">
              <w:rPr>
                <w:rFonts w:cs="Arial"/>
              </w:rPr>
              <w:t> </w:t>
            </w:r>
            <w:r w:rsidRPr="0028491A">
              <w:rPr>
                <w:rFonts w:cs="Arial"/>
              </w:rPr>
              <w:fldChar w:fldCharType="end"/>
            </w:r>
            <w:bookmarkEnd w:id="6"/>
          </w:p>
        </w:tc>
        <w:tc>
          <w:tcPr>
            <w:tcW w:w="448" w:type="dxa"/>
            <w:tcBorders>
              <w:top w:val="nil"/>
              <w:bottom w:val="nil"/>
            </w:tcBorders>
          </w:tcPr>
          <w:p w14:paraId="5A617549" w14:textId="77777777" w:rsidR="00F53FA5" w:rsidRPr="0028491A"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67DD63A2" w14:textId="77777777" w:rsidR="00F53FA5" w:rsidRPr="0028491A" w:rsidRDefault="006B6306" w:rsidP="00B25A65">
                <w:pPr>
                  <w:jc w:val="center"/>
                  <w:rPr>
                    <w:rFonts w:cs="Arial"/>
                    <w:b/>
                  </w:rPr>
                </w:pPr>
                <w:r w:rsidRPr="0028491A">
                  <w:rPr>
                    <w:rFonts w:cs="Arial"/>
                    <w:b/>
                    <w:noProof/>
                  </w:rPr>
                  <w:drawing>
                    <wp:inline distT="0" distB="0" distL="0" distR="0" wp14:anchorId="42D777E1" wp14:editId="5F1EBA25">
                      <wp:extent cx="1905000" cy="19050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F53FA5" w:rsidRPr="0028491A" w14:paraId="5AB95646" w14:textId="77777777" w:rsidTr="0076668E">
        <w:tc>
          <w:tcPr>
            <w:tcW w:w="1273" w:type="dxa"/>
            <w:tcBorders>
              <w:top w:val="nil"/>
              <w:left w:val="nil"/>
              <w:bottom w:val="nil"/>
              <w:right w:val="nil"/>
            </w:tcBorders>
            <w:vAlign w:val="center"/>
          </w:tcPr>
          <w:p w14:paraId="59F9A8AF" w14:textId="77777777" w:rsidR="00F53FA5" w:rsidRPr="0028491A" w:rsidRDefault="00F53FA5" w:rsidP="00B25A65">
            <w:pPr>
              <w:rPr>
                <w:rFonts w:cs="Arial"/>
                <w:b/>
              </w:rPr>
            </w:pPr>
          </w:p>
        </w:tc>
        <w:tc>
          <w:tcPr>
            <w:tcW w:w="2030" w:type="dxa"/>
            <w:tcBorders>
              <w:left w:val="nil"/>
              <w:right w:val="nil"/>
            </w:tcBorders>
            <w:vAlign w:val="center"/>
          </w:tcPr>
          <w:p w14:paraId="59C91618" w14:textId="77777777" w:rsidR="00F53FA5" w:rsidRPr="0028491A" w:rsidRDefault="00F53FA5" w:rsidP="00B25A65">
            <w:pPr>
              <w:jc w:val="center"/>
              <w:rPr>
                <w:rFonts w:cs="Arial"/>
                <w:b/>
              </w:rPr>
            </w:pPr>
          </w:p>
        </w:tc>
        <w:tc>
          <w:tcPr>
            <w:tcW w:w="448" w:type="dxa"/>
            <w:tcBorders>
              <w:top w:val="nil"/>
              <w:left w:val="nil"/>
              <w:bottom w:val="nil"/>
            </w:tcBorders>
          </w:tcPr>
          <w:p w14:paraId="12616C5D" w14:textId="77777777" w:rsidR="00F53FA5" w:rsidRPr="0028491A" w:rsidRDefault="00F53FA5" w:rsidP="00B25A65">
            <w:pPr>
              <w:jc w:val="center"/>
              <w:rPr>
                <w:rFonts w:cs="Arial"/>
                <w:b/>
              </w:rPr>
            </w:pPr>
          </w:p>
        </w:tc>
        <w:tc>
          <w:tcPr>
            <w:tcW w:w="5580" w:type="dxa"/>
            <w:vMerge/>
            <w:tcBorders>
              <w:right w:val="single" w:sz="4" w:space="0" w:color="auto"/>
            </w:tcBorders>
            <w:vAlign w:val="center"/>
          </w:tcPr>
          <w:p w14:paraId="3E86F6DD" w14:textId="77777777" w:rsidR="00F53FA5" w:rsidRPr="0028491A" w:rsidRDefault="00F53FA5" w:rsidP="00B25A65">
            <w:pPr>
              <w:jc w:val="center"/>
              <w:rPr>
                <w:rFonts w:cs="Arial"/>
                <w:b/>
              </w:rPr>
            </w:pPr>
          </w:p>
        </w:tc>
      </w:tr>
      <w:tr w:rsidR="00F53FA5" w:rsidRPr="0028491A" w14:paraId="30BCB672" w14:textId="77777777" w:rsidTr="00E04804">
        <w:trPr>
          <w:trHeight w:val="477"/>
        </w:trPr>
        <w:tc>
          <w:tcPr>
            <w:tcW w:w="1273" w:type="dxa"/>
            <w:tcBorders>
              <w:top w:val="nil"/>
              <w:left w:val="nil"/>
              <w:bottom w:val="nil"/>
            </w:tcBorders>
            <w:vAlign w:val="center"/>
          </w:tcPr>
          <w:p w14:paraId="132F9B0B" w14:textId="1429F0BE" w:rsidR="00F53FA5" w:rsidRPr="0028491A" w:rsidRDefault="00F53FA5" w:rsidP="00B25A65">
            <w:pPr>
              <w:rPr>
                <w:rFonts w:cs="Arial"/>
                <w:b/>
              </w:rPr>
            </w:pPr>
            <w:r w:rsidRPr="0028491A">
              <w:rPr>
                <w:rFonts w:cs="Arial"/>
                <w:b/>
              </w:rPr>
              <w:t>Dat</w:t>
            </w:r>
            <w:r w:rsidR="00DA519F">
              <w:rPr>
                <w:rFonts w:cs="Arial"/>
                <w:b/>
              </w:rPr>
              <w:t>e</w:t>
            </w:r>
            <w:r w:rsidRPr="0028491A">
              <w:rPr>
                <w:rFonts w:cs="Arial"/>
                <w:b/>
              </w:rPr>
              <w:t>:</w:t>
            </w:r>
          </w:p>
        </w:tc>
        <w:tc>
          <w:tcPr>
            <w:tcW w:w="2030" w:type="dxa"/>
            <w:vAlign w:val="center"/>
          </w:tcPr>
          <w:p w14:paraId="245B9FC8" w14:textId="77777777" w:rsidR="00F53FA5" w:rsidRPr="0028491A" w:rsidRDefault="00AC0FE3" w:rsidP="00AC0FE3">
            <w:pPr>
              <w:rPr>
                <w:rFonts w:cs="Arial"/>
              </w:rPr>
            </w:pPr>
            <w:r w:rsidRPr="0028491A">
              <w:rPr>
                <w:rFonts w:cs="Arial"/>
              </w:rPr>
              <w:fldChar w:fldCharType="begin">
                <w:ffData>
                  <w:name w:val="Text19"/>
                  <w:enabled/>
                  <w:calcOnExit w:val="0"/>
                  <w:textInput>
                    <w:type w:val="date"/>
                    <w:format w:val="dd.MM.yyyy"/>
                  </w:textInput>
                </w:ffData>
              </w:fldChar>
            </w:r>
            <w:bookmarkStart w:id="7" w:name="Text19"/>
            <w:r w:rsidRPr="0028491A">
              <w:rPr>
                <w:rFonts w:cs="Arial"/>
              </w:rPr>
              <w:instrText xml:space="preserve"> FORMTEXT </w:instrText>
            </w:r>
            <w:r w:rsidRPr="0028491A">
              <w:rPr>
                <w:rFonts w:cs="Arial"/>
              </w:rPr>
            </w:r>
            <w:r w:rsidRPr="0028491A">
              <w:rPr>
                <w:rFonts w:cs="Arial"/>
              </w:rPr>
              <w:fldChar w:fldCharType="separate"/>
            </w:r>
            <w:r w:rsidRPr="0028491A">
              <w:rPr>
                <w:rFonts w:cs="Arial"/>
                <w:noProof/>
              </w:rPr>
              <w:t> </w:t>
            </w:r>
            <w:r w:rsidRPr="0028491A">
              <w:rPr>
                <w:rFonts w:cs="Arial"/>
                <w:noProof/>
              </w:rPr>
              <w:t> </w:t>
            </w:r>
            <w:r w:rsidRPr="0028491A">
              <w:rPr>
                <w:rFonts w:cs="Arial"/>
                <w:noProof/>
              </w:rPr>
              <w:t> </w:t>
            </w:r>
            <w:r w:rsidRPr="0028491A">
              <w:rPr>
                <w:rFonts w:cs="Arial"/>
                <w:noProof/>
              </w:rPr>
              <w:t> </w:t>
            </w:r>
            <w:r w:rsidRPr="0028491A">
              <w:rPr>
                <w:rFonts w:cs="Arial"/>
                <w:noProof/>
              </w:rPr>
              <w:t> </w:t>
            </w:r>
            <w:r w:rsidRPr="0028491A">
              <w:rPr>
                <w:rFonts w:cs="Arial"/>
              </w:rPr>
              <w:fldChar w:fldCharType="end"/>
            </w:r>
            <w:bookmarkEnd w:id="7"/>
          </w:p>
        </w:tc>
        <w:tc>
          <w:tcPr>
            <w:tcW w:w="448" w:type="dxa"/>
            <w:tcBorders>
              <w:top w:val="nil"/>
              <w:bottom w:val="nil"/>
            </w:tcBorders>
          </w:tcPr>
          <w:p w14:paraId="6A0D8AA1" w14:textId="77777777" w:rsidR="00F53FA5" w:rsidRPr="0028491A"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248C2D90" w14:textId="77777777" w:rsidR="00F53FA5" w:rsidRPr="0028491A" w:rsidRDefault="00F53FA5" w:rsidP="00B25A65">
            <w:pPr>
              <w:jc w:val="right"/>
              <w:rPr>
                <w:rFonts w:cs="Arial"/>
                <w:b/>
              </w:rPr>
            </w:pPr>
          </w:p>
        </w:tc>
      </w:tr>
    </w:tbl>
    <w:p w14:paraId="52AFF1AE" w14:textId="08BA0D3E" w:rsidR="0076549D" w:rsidRPr="00F1664D" w:rsidRDefault="00DA519F" w:rsidP="00DA519F">
      <w:pPr>
        <w:jc w:val="right"/>
        <w:rPr>
          <w:rFonts w:cs="Arial"/>
        </w:rPr>
      </w:pPr>
      <w:r w:rsidRPr="00DA519F">
        <w:rPr>
          <w:rFonts w:cs="Arial"/>
          <w:b/>
        </w:rPr>
        <w:t>Legally binding signature / company stamp</w:t>
      </w:r>
    </w:p>
    <w:sectPr w:rsidR="0076549D" w:rsidRPr="00F1664D" w:rsidSect="00636E0A">
      <w:headerReference w:type="default" r:id="rId9"/>
      <w:footerReference w:type="default" r:id="rId10"/>
      <w:headerReference w:type="first" r:id="rId11"/>
      <w:footerReference w:type="first" r:id="rId12"/>
      <w:pgSz w:w="11906" w:h="16838"/>
      <w:pgMar w:top="1134" w:right="1276" w:bottom="851" w:left="1276" w:header="1417" w:footer="4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09CB3" w14:textId="77777777" w:rsidR="00E700CE" w:rsidRDefault="00E700CE">
      <w:r>
        <w:separator/>
      </w:r>
    </w:p>
  </w:endnote>
  <w:endnote w:type="continuationSeparator" w:id="0">
    <w:p w14:paraId="5F357B63" w14:textId="77777777" w:rsidR="00E700CE" w:rsidRDefault="00E70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2D50" w14:textId="2CE7D9B8" w:rsidR="00E83255" w:rsidRPr="00B010C2" w:rsidRDefault="005457F4" w:rsidP="00644B9E">
    <w:pPr>
      <w:pStyle w:val="Fuzeile"/>
      <w:tabs>
        <w:tab w:val="clear" w:pos="4536"/>
        <w:tab w:val="clear" w:pos="9072"/>
        <w:tab w:val="center" w:pos="4253"/>
        <w:tab w:val="right" w:pos="9354"/>
      </w:tabs>
      <w:rPr>
        <w:rFonts w:cs="Arial"/>
      </w:rPr>
    </w:pPr>
    <w:r>
      <w:rPr>
        <w:rFonts w:cs="Arial"/>
      </w:rPr>
      <w:t>1</w:t>
    </w:r>
    <w:r w:rsidR="00AD1B00">
      <w:rPr>
        <w:rFonts w:cs="Arial"/>
      </w:rPr>
      <w:t>9</w:t>
    </w:r>
    <w:r w:rsidR="00644B9E">
      <w:rPr>
        <w:rFonts w:cs="Arial"/>
      </w:rPr>
      <w:t>.0</w:t>
    </w:r>
    <w:r w:rsidR="00AD1B00">
      <w:rPr>
        <w:rFonts w:cs="Arial"/>
      </w:rPr>
      <w:t>5</w:t>
    </w:r>
    <w:r w:rsidR="00644B9E">
      <w:rPr>
        <w:rFonts w:cs="Arial"/>
      </w:rPr>
      <w:t>.202</w:t>
    </w:r>
    <w:r w:rsidR="00507D4E">
      <w:rPr>
        <w:rFonts w:cs="Arial"/>
      </w:rPr>
      <w:t>5</w:t>
    </w:r>
    <w:r w:rsidR="00644B9E">
      <w:rPr>
        <w:rFonts w:cs="Arial"/>
      </w:rPr>
      <w:t xml:space="preserve"> </w:t>
    </w:r>
    <w:r w:rsidR="00E83255" w:rsidRPr="00B010C2">
      <w:rPr>
        <w:rFonts w:cs="Arial"/>
      </w:rPr>
      <w:t>An</w:t>
    </w:r>
    <w:r w:rsidR="00AD1B00">
      <w:rPr>
        <w:rFonts w:cs="Arial"/>
      </w:rPr>
      <w:t>nex</w:t>
    </w:r>
    <w:r w:rsidR="00E83255" w:rsidRPr="00B010C2">
      <w:rPr>
        <w:rFonts w:cs="Arial"/>
      </w:rPr>
      <w:t xml:space="preserve"> </w:t>
    </w:r>
    <w:r w:rsidR="0098459A">
      <w:rPr>
        <w:rFonts w:cs="Arial"/>
      </w:rPr>
      <w:t>3</w:t>
    </w:r>
    <w:r w:rsidR="00644B9E">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644B9E">
      <w:rPr>
        <w:rStyle w:val="Seitenzahl"/>
        <w:rFonts w:cs="Arial"/>
      </w:rPr>
      <w:tab/>
    </w:r>
    <w:r w:rsidR="001F0006">
      <w:rPr>
        <w:rStyle w:val="Seitenzahl"/>
        <w:rFonts w:cs="Arial"/>
      </w:rPr>
      <w:t>D</w:t>
    </w:r>
    <w:r w:rsidR="008A1D38" w:rsidRPr="00B010C2">
      <w:rPr>
        <w:rStyle w:val="Seitenzahl"/>
        <w:rFonts w:cs="Arial"/>
      </w:rPr>
      <w:t>E</w:t>
    </w:r>
    <w:r w:rsidR="00E83255" w:rsidRPr="00B010C2">
      <w:rPr>
        <w:rStyle w:val="Seitenzahl"/>
        <w:rFonts w:cs="Arial"/>
      </w:rPr>
      <w:t xml:space="preserve">-UZ </w:t>
    </w:r>
    <w:r w:rsidR="00507D4E">
      <w:rPr>
        <w:rStyle w:val="Seitenzahl"/>
        <w:rFonts w:cs="Arial"/>
      </w:rPr>
      <w:t>6</w:t>
    </w:r>
    <w:r>
      <w:rPr>
        <w:rStyle w:val="Seitenzahl"/>
        <w:rFonts w:cs="Arial"/>
      </w:rPr>
      <w:t>5</w:t>
    </w:r>
    <w:r w:rsidR="00E83255" w:rsidRPr="00B010C2">
      <w:rPr>
        <w:rStyle w:val="Seitenzahl"/>
        <w:rFonts w:cs="Arial"/>
      </w:rPr>
      <w:t xml:space="preserve"> </w:t>
    </w:r>
    <w:r w:rsidR="00AD1B00">
      <w:rPr>
        <w:rStyle w:val="Seitenzahl"/>
        <w:rFonts w:cs="Arial"/>
      </w:rPr>
      <w:t>Edition</w:t>
    </w:r>
    <w:r w:rsidR="00E83255" w:rsidRPr="00B010C2">
      <w:rPr>
        <w:rStyle w:val="Seitenzahl"/>
        <w:rFonts w:cs="Arial"/>
      </w:rPr>
      <w:t xml:space="preserve"> </w:t>
    </w:r>
    <w:proofErr w:type="spellStart"/>
    <w:r w:rsidR="001F0006">
      <w:rPr>
        <w:rStyle w:val="Seitenzahl"/>
        <w:rFonts w:cs="Arial"/>
      </w:rPr>
      <w:t>Januar</w:t>
    </w:r>
    <w:r w:rsidR="00AD1B00">
      <w:rPr>
        <w:rStyle w:val="Seitenzahl"/>
        <w:rFonts w:cs="Arial"/>
      </w:rPr>
      <w:t>y</w:t>
    </w:r>
    <w:proofErr w:type="spellEnd"/>
    <w:r w:rsidR="001F0006">
      <w:rPr>
        <w:rStyle w:val="Seitenzahl"/>
        <w:rFonts w:cs="Arial"/>
      </w:rPr>
      <w:t xml:space="preserve"> 2</w:t>
    </w:r>
    <w:r w:rsidR="00E83255" w:rsidRPr="00B010C2">
      <w:rPr>
        <w:rStyle w:val="Seitenzahl"/>
        <w:rFonts w:cs="Arial"/>
      </w:rPr>
      <w:t>0</w:t>
    </w:r>
    <w:r w:rsidR="0098459A">
      <w:rPr>
        <w:rStyle w:val="Seitenzahl"/>
        <w:rFonts w:cs="Arial"/>
      </w:rPr>
      <w:t>2</w:t>
    </w:r>
    <w:r w:rsidR="00507D4E">
      <w:rPr>
        <w:rStyle w:val="Seitenzahl"/>
        <w:rFonts w:cs="Arial"/>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DD475" w14:textId="77777777"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EAFF9" w14:textId="77777777" w:rsidR="00E700CE" w:rsidRDefault="00E700CE">
      <w:r>
        <w:separator/>
      </w:r>
    </w:p>
  </w:footnote>
  <w:footnote w:type="continuationSeparator" w:id="0">
    <w:p w14:paraId="0AB9EAC2" w14:textId="77777777" w:rsidR="00E700CE" w:rsidRDefault="00E700CE">
      <w:r>
        <w:continuationSeparator/>
      </w:r>
    </w:p>
  </w:footnote>
  <w:footnote w:id="1">
    <w:p w14:paraId="3E1F0AEA" w14:textId="570467F6" w:rsidR="00A60B98" w:rsidRDefault="00A60B98" w:rsidP="00A60B98">
      <w:pPr>
        <w:pStyle w:val="Funotentext"/>
      </w:pPr>
      <w:r>
        <w:rPr>
          <w:rStyle w:val="Funotenzeichen"/>
        </w:rPr>
        <w:footnoteRef/>
      </w:r>
      <w:r>
        <w:t xml:space="preserve"> </w:t>
      </w:r>
      <w:r>
        <w:tab/>
      </w:r>
      <w:r w:rsidR="00191668" w:rsidRPr="00191668">
        <w:t xml:space="preserve">Candidate list of the REACH Regulation (EC) No. 1907/2006: </w:t>
      </w:r>
      <w:hyperlink r:id="rId1" w:history="1">
        <w:r w:rsidR="00191668" w:rsidRPr="008C3326">
          <w:rPr>
            <w:rStyle w:val="Hyperlink"/>
          </w:rPr>
          <w:t>https://www.echa.europa.eu/de/candidate-list-table</w:t>
        </w:r>
      </w:hyperlink>
      <w:r w:rsidR="00191668">
        <w:t xml:space="preserve"> </w:t>
      </w:r>
      <w:r w:rsidR="00191668" w:rsidRPr="00191668">
        <w:t xml:space="preserve">. The version of the candidate list at the time of application applies. The label holder is obliged to take into account current developments in the candidate list. If an ingredient used by the applicant is added to the Candidate List during the award criteria period, the applicant shall submit an informal notification within one month, stating the substance with the CAS or EC number and possible substitutions. Deadlines for substitution are then agreed with the applicant. </w:t>
      </w:r>
      <w:r w:rsidRPr="009053B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AFBD0" w14:textId="77777777" w:rsidR="00E83255" w:rsidRDefault="00C64EBC">
    <w:pPr>
      <w:pStyle w:val="Kopfzeile"/>
    </w:pPr>
    <w:r>
      <w:rPr>
        <w:noProof/>
      </w:rPr>
      <w:drawing>
        <wp:anchor distT="0" distB="0" distL="114300" distR="114300" simplePos="0" relativeHeight="251660800" behindDoc="0" locked="0" layoutInCell="1" allowOverlap="1" wp14:anchorId="09217615" wp14:editId="63BBAB1D">
          <wp:simplePos x="0" y="0"/>
          <wp:positionH relativeFrom="column">
            <wp:posOffset>5047615</wp:posOffset>
          </wp:positionH>
          <wp:positionV relativeFrom="paragraph">
            <wp:posOffset>-506095</wp:posOffset>
          </wp:positionV>
          <wp:extent cx="892175" cy="581025"/>
          <wp:effectExtent l="0" t="0" r="3175"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4A8E" w14:textId="77777777" w:rsidR="00E83255" w:rsidRDefault="00E83255">
    <w:pPr>
      <w:pStyle w:val="Kopfzeile"/>
    </w:pPr>
    <w:r>
      <w:rPr>
        <w:noProof/>
      </w:rPr>
      <w:drawing>
        <wp:anchor distT="0" distB="0" distL="114300" distR="114300" simplePos="0" relativeHeight="251659776" behindDoc="1" locked="0" layoutInCell="1" allowOverlap="0" wp14:anchorId="31A06D2C" wp14:editId="72891190">
          <wp:simplePos x="0" y="0"/>
          <wp:positionH relativeFrom="column">
            <wp:posOffset>5029200</wp:posOffset>
          </wp:positionH>
          <wp:positionV relativeFrom="paragraph">
            <wp:posOffset>-473075</wp:posOffset>
          </wp:positionV>
          <wp:extent cx="892810" cy="627380"/>
          <wp:effectExtent l="0" t="0" r="2540" b="1270"/>
          <wp:wrapSquare wrapText="bothSides"/>
          <wp:docPr id="1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0354"/>
    <w:multiLevelType w:val="hybridMultilevel"/>
    <w:tmpl w:val="663EE90A"/>
    <w:lvl w:ilvl="0" w:tplc="6A9424FE">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052157"/>
    <w:multiLevelType w:val="multilevel"/>
    <w:tmpl w:val="0DD021AE"/>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2553" w:hanging="851"/>
      </w:pPr>
      <w:rPr>
        <w:specVanish w:val="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101E6F"/>
    <w:multiLevelType w:val="hybridMultilevel"/>
    <w:tmpl w:val="133AE602"/>
    <w:lvl w:ilvl="0" w:tplc="2A36C584">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67F1B"/>
    <w:multiLevelType w:val="hybridMultilevel"/>
    <w:tmpl w:val="5D642B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B8705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5D6325"/>
    <w:multiLevelType w:val="hybridMultilevel"/>
    <w:tmpl w:val="28B05DF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453790131">
    <w:abstractNumId w:val="20"/>
  </w:num>
  <w:num w:numId="2" w16cid:durableId="1665936518">
    <w:abstractNumId w:val="6"/>
  </w:num>
  <w:num w:numId="3" w16cid:durableId="1046219796">
    <w:abstractNumId w:val="22"/>
  </w:num>
  <w:num w:numId="4" w16cid:durableId="1508592216">
    <w:abstractNumId w:val="28"/>
  </w:num>
  <w:num w:numId="5" w16cid:durableId="1538814859">
    <w:abstractNumId w:val="5"/>
  </w:num>
  <w:num w:numId="6" w16cid:durableId="1823233484">
    <w:abstractNumId w:val="26"/>
  </w:num>
  <w:num w:numId="7" w16cid:durableId="301037235">
    <w:abstractNumId w:val="27"/>
  </w:num>
  <w:num w:numId="8" w16cid:durableId="200094436">
    <w:abstractNumId w:val="16"/>
  </w:num>
  <w:num w:numId="9" w16cid:durableId="2121103058">
    <w:abstractNumId w:val="18"/>
  </w:num>
  <w:num w:numId="10" w16cid:durableId="1589577438">
    <w:abstractNumId w:val="10"/>
  </w:num>
  <w:num w:numId="11" w16cid:durableId="1156454319">
    <w:abstractNumId w:val="24"/>
  </w:num>
  <w:num w:numId="12" w16cid:durableId="2091612680">
    <w:abstractNumId w:val="12"/>
  </w:num>
  <w:num w:numId="13" w16cid:durableId="30885703">
    <w:abstractNumId w:val="8"/>
  </w:num>
  <w:num w:numId="14" w16cid:durableId="1040978696">
    <w:abstractNumId w:val="1"/>
  </w:num>
  <w:num w:numId="15" w16cid:durableId="448621547">
    <w:abstractNumId w:val="14"/>
  </w:num>
  <w:num w:numId="16" w16cid:durableId="719207681">
    <w:abstractNumId w:val="11"/>
  </w:num>
  <w:num w:numId="17" w16cid:durableId="437406991">
    <w:abstractNumId w:val="17"/>
  </w:num>
  <w:num w:numId="18" w16cid:durableId="1618491569">
    <w:abstractNumId w:val="15"/>
  </w:num>
  <w:num w:numId="19" w16cid:durableId="854274329">
    <w:abstractNumId w:val="3"/>
  </w:num>
  <w:num w:numId="20" w16cid:durableId="282855657">
    <w:abstractNumId w:val="13"/>
  </w:num>
  <w:num w:numId="21" w16cid:durableId="1702708059">
    <w:abstractNumId w:val="25"/>
  </w:num>
  <w:num w:numId="22" w16cid:durableId="551427484">
    <w:abstractNumId w:val="21"/>
  </w:num>
  <w:num w:numId="23" w16cid:durableId="1265923904">
    <w:abstractNumId w:val="0"/>
  </w:num>
  <w:num w:numId="24" w16cid:durableId="20740859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1007316">
    <w:abstractNumId w:val="4"/>
  </w:num>
  <w:num w:numId="26" w16cid:durableId="1892769120">
    <w:abstractNumId w:val="23"/>
  </w:num>
  <w:num w:numId="27" w16cid:durableId="1520316660">
    <w:abstractNumId w:val="7"/>
  </w:num>
  <w:num w:numId="28" w16cid:durableId="1131558947">
    <w:abstractNumId w:val="2"/>
  </w:num>
  <w:num w:numId="29" w16cid:durableId="604994635">
    <w:abstractNumId w:val="9"/>
  </w:num>
  <w:num w:numId="30" w16cid:durableId="164438898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O65lioL/E3YeNWsikXbkJQrjiNUuWW1THCs9SeSTLig91GgGpbRPChVKDyjlYJwkXC+0YDiMUcgGd64RNsKW6w==" w:salt="kxNwWo4MgPVy8I5+IhHwmQ=="/>
  <w:defaultTabStop w:val="708"/>
  <w:autoHyphenation/>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960"/>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25"/>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3E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352F"/>
    <w:rsid w:val="000E4323"/>
    <w:rsid w:val="000E5336"/>
    <w:rsid w:val="000E5C10"/>
    <w:rsid w:val="000E6079"/>
    <w:rsid w:val="000E7D32"/>
    <w:rsid w:val="000E7F98"/>
    <w:rsid w:val="000F440B"/>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373EB"/>
    <w:rsid w:val="00140D4B"/>
    <w:rsid w:val="00142DF7"/>
    <w:rsid w:val="001437A5"/>
    <w:rsid w:val="0014398E"/>
    <w:rsid w:val="00143A49"/>
    <w:rsid w:val="0014543D"/>
    <w:rsid w:val="00146A06"/>
    <w:rsid w:val="00151209"/>
    <w:rsid w:val="00155FB0"/>
    <w:rsid w:val="00160CA4"/>
    <w:rsid w:val="00160D7E"/>
    <w:rsid w:val="00161228"/>
    <w:rsid w:val="00162A59"/>
    <w:rsid w:val="00163230"/>
    <w:rsid w:val="00163DAC"/>
    <w:rsid w:val="00165581"/>
    <w:rsid w:val="001679C5"/>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668"/>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4DCA"/>
    <w:rsid w:val="001B5E59"/>
    <w:rsid w:val="001C20ED"/>
    <w:rsid w:val="001C262B"/>
    <w:rsid w:val="001C2FC9"/>
    <w:rsid w:val="001C31C9"/>
    <w:rsid w:val="001C3728"/>
    <w:rsid w:val="001C3C2A"/>
    <w:rsid w:val="001C3DF1"/>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0006"/>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428A"/>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8491A"/>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6E8"/>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2D3"/>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07DB"/>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2CB"/>
    <w:rsid w:val="003B7421"/>
    <w:rsid w:val="003C0507"/>
    <w:rsid w:val="003C0967"/>
    <w:rsid w:val="003C190B"/>
    <w:rsid w:val="003C42AD"/>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6B08"/>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C789B"/>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07C39"/>
    <w:rsid w:val="00507D4E"/>
    <w:rsid w:val="00511462"/>
    <w:rsid w:val="005118C7"/>
    <w:rsid w:val="00511BFD"/>
    <w:rsid w:val="00513673"/>
    <w:rsid w:val="00514A08"/>
    <w:rsid w:val="00514E8F"/>
    <w:rsid w:val="00514E9E"/>
    <w:rsid w:val="005161B9"/>
    <w:rsid w:val="0051682B"/>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57F4"/>
    <w:rsid w:val="005477B0"/>
    <w:rsid w:val="00547BED"/>
    <w:rsid w:val="00547F69"/>
    <w:rsid w:val="00550F48"/>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0D83"/>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5AA"/>
    <w:rsid w:val="005D0685"/>
    <w:rsid w:val="005D0F3E"/>
    <w:rsid w:val="005D2252"/>
    <w:rsid w:val="005D35CB"/>
    <w:rsid w:val="005D55DE"/>
    <w:rsid w:val="005D564A"/>
    <w:rsid w:val="005D56F8"/>
    <w:rsid w:val="005D60CC"/>
    <w:rsid w:val="005D7D8B"/>
    <w:rsid w:val="005E02F9"/>
    <w:rsid w:val="005E099E"/>
    <w:rsid w:val="005E0CE9"/>
    <w:rsid w:val="005E4786"/>
    <w:rsid w:val="005E49BB"/>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1119"/>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682B"/>
    <w:rsid w:val="00636E0A"/>
    <w:rsid w:val="00637D99"/>
    <w:rsid w:val="006411A1"/>
    <w:rsid w:val="006417F2"/>
    <w:rsid w:val="00642B4F"/>
    <w:rsid w:val="006442BB"/>
    <w:rsid w:val="00644B9E"/>
    <w:rsid w:val="00644F4A"/>
    <w:rsid w:val="00647FD4"/>
    <w:rsid w:val="00651E5E"/>
    <w:rsid w:val="00653ACA"/>
    <w:rsid w:val="006569CC"/>
    <w:rsid w:val="00656C54"/>
    <w:rsid w:val="00657403"/>
    <w:rsid w:val="00657676"/>
    <w:rsid w:val="00660855"/>
    <w:rsid w:val="00661A16"/>
    <w:rsid w:val="0066333F"/>
    <w:rsid w:val="00663DB6"/>
    <w:rsid w:val="00665809"/>
    <w:rsid w:val="00666E90"/>
    <w:rsid w:val="0067179D"/>
    <w:rsid w:val="006718CF"/>
    <w:rsid w:val="006737EF"/>
    <w:rsid w:val="00674239"/>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4327"/>
    <w:rsid w:val="006A52D9"/>
    <w:rsid w:val="006A6400"/>
    <w:rsid w:val="006A64CE"/>
    <w:rsid w:val="006A6530"/>
    <w:rsid w:val="006A721A"/>
    <w:rsid w:val="006A7562"/>
    <w:rsid w:val="006A7E5B"/>
    <w:rsid w:val="006B0229"/>
    <w:rsid w:val="006B0AAC"/>
    <w:rsid w:val="006B206F"/>
    <w:rsid w:val="006B20CE"/>
    <w:rsid w:val="006B2155"/>
    <w:rsid w:val="006B2779"/>
    <w:rsid w:val="006B2B09"/>
    <w:rsid w:val="006B3823"/>
    <w:rsid w:val="006B3AE4"/>
    <w:rsid w:val="006B6306"/>
    <w:rsid w:val="006B64D9"/>
    <w:rsid w:val="006B6D31"/>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5AD0"/>
    <w:rsid w:val="00706060"/>
    <w:rsid w:val="00706D3D"/>
    <w:rsid w:val="00710C71"/>
    <w:rsid w:val="00710D87"/>
    <w:rsid w:val="00712605"/>
    <w:rsid w:val="00713578"/>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47A99"/>
    <w:rsid w:val="00750410"/>
    <w:rsid w:val="007532D9"/>
    <w:rsid w:val="0075356F"/>
    <w:rsid w:val="00755EBA"/>
    <w:rsid w:val="00757E8C"/>
    <w:rsid w:val="00761CF8"/>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171"/>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D3D46"/>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495"/>
    <w:rsid w:val="0083582C"/>
    <w:rsid w:val="00835E7E"/>
    <w:rsid w:val="00836101"/>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029"/>
    <w:rsid w:val="008954F1"/>
    <w:rsid w:val="00895546"/>
    <w:rsid w:val="008968A2"/>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6CCF"/>
    <w:rsid w:val="008B7ED8"/>
    <w:rsid w:val="008C0001"/>
    <w:rsid w:val="008C05A7"/>
    <w:rsid w:val="008C2428"/>
    <w:rsid w:val="008C2486"/>
    <w:rsid w:val="008C28B8"/>
    <w:rsid w:val="008C44BD"/>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2B90"/>
    <w:rsid w:val="008F3B59"/>
    <w:rsid w:val="008F3E0D"/>
    <w:rsid w:val="008F48BC"/>
    <w:rsid w:val="008F4FE2"/>
    <w:rsid w:val="008F5593"/>
    <w:rsid w:val="008F5BC7"/>
    <w:rsid w:val="008F7ECA"/>
    <w:rsid w:val="009014B6"/>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3A4F"/>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251E"/>
    <w:rsid w:val="009600EC"/>
    <w:rsid w:val="0096142E"/>
    <w:rsid w:val="0096192D"/>
    <w:rsid w:val="009637E7"/>
    <w:rsid w:val="00964144"/>
    <w:rsid w:val="0096448D"/>
    <w:rsid w:val="00964D76"/>
    <w:rsid w:val="00965756"/>
    <w:rsid w:val="00966606"/>
    <w:rsid w:val="00966A20"/>
    <w:rsid w:val="0097002A"/>
    <w:rsid w:val="0097370A"/>
    <w:rsid w:val="00974E55"/>
    <w:rsid w:val="009769EA"/>
    <w:rsid w:val="00976E16"/>
    <w:rsid w:val="0097773C"/>
    <w:rsid w:val="00980466"/>
    <w:rsid w:val="00980DA7"/>
    <w:rsid w:val="00980F5B"/>
    <w:rsid w:val="00981D06"/>
    <w:rsid w:val="00983166"/>
    <w:rsid w:val="0098459A"/>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5F85"/>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581F"/>
    <w:rsid w:val="00A10E5A"/>
    <w:rsid w:val="00A11190"/>
    <w:rsid w:val="00A11F6F"/>
    <w:rsid w:val="00A12B15"/>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0B98"/>
    <w:rsid w:val="00A62685"/>
    <w:rsid w:val="00A62906"/>
    <w:rsid w:val="00A65734"/>
    <w:rsid w:val="00A6647F"/>
    <w:rsid w:val="00A6781C"/>
    <w:rsid w:val="00A67C40"/>
    <w:rsid w:val="00A719A1"/>
    <w:rsid w:val="00A71D74"/>
    <w:rsid w:val="00A72679"/>
    <w:rsid w:val="00A74CA2"/>
    <w:rsid w:val="00A75463"/>
    <w:rsid w:val="00A75F8B"/>
    <w:rsid w:val="00A770DC"/>
    <w:rsid w:val="00A7749C"/>
    <w:rsid w:val="00A774C8"/>
    <w:rsid w:val="00A77768"/>
    <w:rsid w:val="00A80B99"/>
    <w:rsid w:val="00A80DFF"/>
    <w:rsid w:val="00A810F9"/>
    <w:rsid w:val="00A812DE"/>
    <w:rsid w:val="00A83CEA"/>
    <w:rsid w:val="00A846C7"/>
    <w:rsid w:val="00A84ADB"/>
    <w:rsid w:val="00A84D0C"/>
    <w:rsid w:val="00A856C6"/>
    <w:rsid w:val="00A86060"/>
    <w:rsid w:val="00A861B5"/>
    <w:rsid w:val="00A87391"/>
    <w:rsid w:val="00A929FC"/>
    <w:rsid w:val="00A954C5"/>
    <w:rsid w:val="00A95524"/>
    <w:rsid w:val="00A961C6"/>
    <w:rsid w:val="00A96EA4"/>
    <w:rsid w:val="00A970EB"/>
    <w:rsid w:val="00AA1258"/>
    <w:rsid w:val="00AA1459"/>
    <w:rsid w:val="00AA1996"/>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1B00"/>
    <w:rsid w:val="00AD34A9"/>
    <w:rsid w:val="00AD4B04"/>
    <w:rsid w:val="00AD6FE0"/>
    <w:rsid w:val="00AD74AF"/>
    <w:rsid w:val="00AE114B"/>
    <w:rsid w:val="00AE2D8B"/>
    <w:rsid w:val="00AE4DD5"/>
    <w:rsid w:val="00AF11AF"/>
    <w:rsid w:val="00AF243A"/>
    <w:rsid w:val="00AF3859"/>
    <w:rsid w:val="00AF3A5D"/>
    <w:rsid w:val="00AF6414"/>
    <w:rsid w:val="00AF6AD0"/>
    <w:rsid w:val="00AF6E13"/>
    <w:rsid w:val="00AF6FB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56A3"/>
    <w:rsid w:val="00B1618B"/>
    <w:rsid w:val="00B162D2"/>
    <w:rsid w:val="00B1742E"/>
    <w:rsid w:val="00B17571"/>
    <w:rsid w:val="00B17A33"/>
    <w:rsid w:val="00B20196"/>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4E88"/>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32C3"/>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82F"/>
    <w:rsid w:val="00C10906"/>
    <w:rsid w:val="00C10E8C"/>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44F"/>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02E"/>
    <w:rsid w:val="00CA5559"/>
    <w:rsid w:val="00CB05B4"/>
    <w:rsid w:val="00CB2D09"/>
    <w:rsid w:val="00CB2F94"/>
    <w:rsid w:val="00CB621C"/>
    <w:rsid w:val="00CC19C1"/>
    <w:rsid w:val="00CC1A5D"/>
    <w:rsid w:val="00CC2AAD"/>
    <w:rsid w:val="00CC3DC2"/>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7A"/>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19F"/>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19B"/>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7A0"/>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388B"/>
    <w:rsid w:val="00E54B17"/>
    <w:rsid w:val="00E54D15"/>
    <w:rsid w:val="00E54F70"/>
    <w:rsid w:val="00E55F25"/>
    <w:rsid w:val="00E56B18"/>
    <w:rsid w:val="00E56EDB"/>
    <w:rsid w:val="00E56F36"/>
    <w:rsid w:val="00E604A2"/>
    <w:rsid w:val="00E61611"/>
    <w:rsid w:val="00E63B97"/>
    <w:rsid w:val="00E63FF6"/>
    <w:rsid w:val="00E6449A"/>
    <w:rsid w:val="00E700CE"/>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325D"/>
    <w:rsid w:val="00EC3710"/>
    <w:rsid w:val="00EC6B42"/>
    <w:rsid w:val="00EC6D5A"/>
    <w:rsid w:val="00EC7A57"/>
    <w:rsid w:val="00EC7ABF"/>
    <w:rsid w:val="00ED02F7"/>
    <w:rsid w:val="00ED11D1"/>
    <w:rsid w:val="00ED1FCB"/>
    <w:rsid w:val="00ED3585"/>
    <w:rsid w:val="00ED4DBD"/>
    <w:rsid w:val="00ED5110"/>
    <w:rsid w:val="00ED627D"/>
    <w:rsid w:val="00ED6F65"/>
    <w:rsid w:val="00ED743F"/>
    <w:rsid w:val="00ED79C0"/>
    <w:rsid w:val="00EE118D"/>
    <w:rsid w:val="00EE1D9C"/>
    <w:rsid w:val="00EE23BC"/>
    <w:rsid w:val="00EE3D57"/>
    <w:rsid w:val="00EE40E1"/>
    <w:rsid w:val="00EE58CF"/>
    <w:rsid w:val="00EF0A9F"/>
    <w:rsid w:val="00EF176D"/>
    <w:rsid w:val="00EF4AE4"/>
    <w:rsid w:val="00EF4FEB"/>
    <w:rsid w:val="00EF5640"/>
    <w:rsid w:val="00EF5DA1"/>
    <w:rsid w:val="00EF6AD3"/>
    <w:rsid w:val="00EF75DC"/>
    <w:rsid w:val="00EF7615"/>
    <w:rsid w:val="00F0117E"/>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240E"/>
    <w:rsid w:val="00F23F15"/>
    <w:rsid w:val="00F24371"/>
    <w:rsid w:val="00F24D41"/>
    <w:rsid w:val="00F27E7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564A"/>
    <w:rsid w:val="00F86ADE"/>
    <w:rsid w:val="00F87673"/>
    <w:rsid w:val="00F94113"/>
    <w:rsid w:val="00F94CAF"/>
    <w:rsid w:val="00F95328"/>
    <w:rsid w:val="00F97C1B"/>
    <w:rsid w:val="00FA3202"/>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793"/>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533262"/>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507C39"/>
    <w:pPr>
      <w:keepNext/>
      <w:numPr>
        <w:ilvl w:val="1"/>
        <w:numId w:val="23"/>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507C39"/>
    <w:pPr>
      <w:keepNext/>
      <w:numPr>
        <w:ilvl w:val="2"/>
        <w:numId w:val="23"/>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507C39"/>
    <w:pPr>
      <w:numPr>
        <w:numId w:val="22"/>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507C39"/>
    <w:rPr>
      <w:rFonts w:ascii="Verdana" w:eastAsiaTheme="minorEastAsia" w:hAnsi="Verdana" w:cstheme="minorBidi"/>
      <w:lang w:eastAsia="ja-JP"/>
    </w:rPr>
  </w:style>
  <w:style w:type="paragraph" w:customStyle="1" w:styleId="Anhangberschrift">
    <w:name w:val="Anhang Überschrift"/>
    <w:basedOn w:val="Listenabsatz"/>
    <w:next w:val="Standard"/>
    <w:qFormat/>
    <w:rsid w:val="00507C39"/>
    <w:pPr>
      <w:keepNext/>
      <w:numPr>
        <w:numId w:val="23"/>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507C39"/>
    <w:pPr>
      <w:numPr>
        <w:ilvl w:val="4"/>
        <w:numId w:val="23"/>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507C3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507C39"/>
    <w:pPr>
      <w:numPr>
        <w:ilvl w:val="3"/>
      </w:numPr>
    </w:pPr>
    <w:rPr>
      <w:rFonts w:eastAsia="Times New Roman" w:cs="Times New Roman"/>
      <w:bCs/>
    </w:rPr>
  </w:style>
  <w:style w:type="paragraph" w:customStyle="1" w:styleId="Standardfett">
    <w:name w:val="Standard fett"/>
    <w:basedOn w:val="Standard"/>
    <w:link w:val="StandardfettZchn"/>
    <w:qFormat/>
    <w:rsid w:val="000F440B"/>
    <w:pPr>
      <w:spacing w:line="288" w:lineRule="auto"/>
      <w:jc w:val="both"/>
    </w:pPr>
    <w:rPr>
      <w:rFonts w:eastAsiaTheme="minorEastAsia" w:cstheme="minorBidi"/>
      <w:b/>
      <w:color w:val="auto"/>
      <w:lang w:eastAsia="ja-JP"/>
    </w:rPr>
  </w:style>
  <w:style w:type="character" w:customStyle="1" w:styleId="StandardfettZchn">
    <w:name w:val="Standard fett Zchn"/>
    <w:basedOn w:val="Absatz-Standardschriftart"/>
    <w:link w:val="Standardfett"/>
    <w:rsid w:val="000F440B"/>
    <w:rPr>
      <w:rFonts w:ascii="Verdana" w:eastAsiaTheme="minorEastAsia" w:hAnsi="Verdana" w:cstheme="minorBidi"/>
      <w:b/>
      <w:lang w:eastAsia="ja-JP"/>
    </w:rPr>
  </w:style>
  <w:style w:type="paragraph" w:customStyle="1" w:styleId="b1">
    <w:name w:val="Üb 1"/>
    <w:basedOn w:val="Listenabsatz"/>
    <w:next w:val="Standard"/>
    <w:qFormat/>
    <w:rsid w:val="000F440B"/>
    <w:pPr>
      <w:keepNext/>
      <w:numPr>
        <w:numId w:val="2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0F440B"/>
    <w:pPr>
      <w:numPr>
        <w:ilvl w:val="1"/>
      </w:numPr>
      <w:spacing w:before="240"/>
      <w:outlineLvl w:val="1"/>
    </w:pPr>
    <w:rPr>
      <w:sz w:val="20"/>
    </w:rPr>
  </w:style>
  <w:style w:type="paragraph" w:customStyle="1" w:styleId="b3">
    <w:name w:val="Üb 3"/>
    <w:basedOn w:val="Listenabsatz"/>
    <w:next w:val="Standard"/>
    <w:qFormat/>
    <w:rsid w:val="000F440B"/>
    <w:pPr>
      <w:keepNext/>
      <w:numPr>
        <w:ilvl w:val="2"/>
        <w:numId w:val="2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0F440B"/>
    <w:pPr>
      <w:numPr>
        <w:ilvl w:val="3"/>
      </w:numPr>
      <w:outlineLvl w:val="3"/>
    </w:pPr>
  </w:style>
  <w:style w:type="paragraph" w:customStyle="1" w:styleId="b5">
    <w:name w:val="Üb 5"/>
    <w:basedOn w:val="b4"/>
    <w:next w:val="Standard"/>
    <w:qFormat/>
    <w:rsid w:val="000F440B"/>
    <w:pPr>
      <w:numPr>
        <w:ilvl w:val="4"/>
      </w:numPr>
      <w:outlineLvl w:val="4"/>
    </w:pPr>
  </w:style>
  <w:style w:type="paragraph" w:customStyle="1" w:styleId="b6">
    <w:name w:val="Üb 6"/>
    <w:basedOn w:val="b5"/>
    <w:next w:val="Standard"/>
    <w:qFormat/>
    <w:rsid w:val="000F440B"/>
    <w:pPr>
      <w:numPr>
        <w:ilvl w:val="5"/>
      </w:numPr>
      <w:outlineLvl w:val="5"/>
    </w:pPr>
  </w:style>
  <w:style w:type="paragraph" w:customStyle="1" w:styleId="AufzhlungBuchstabe">
    <w:name w:val="Aufzählung Buchstabe"/>
    <w:basedOn w:val="b2"/>
    <w:link w:val="AufzhlungBuchstabeZchn"/>
    <w:qFormat/>
    <w:rsid w:val="000F440B"/>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0F440B"/>
    <w:rPr>
      <w:rFonts w:ascii="Verdana" w:eastAsiaTheme="minorEastAsia" w:hAnsi="Verdana" w:cstheme="minorBidi"/>
      <w:szCs w:val="22"/>
      <w:lang w:eastAsia="ja-JP"/>
    </w:rPr>
  </w:style>
  <w:style w:type="paragraph" w:customStyle="1" w:styleId="Standardklein">
    <w:name w:val="Standard klein"/>
    <w:basedOn w:val="Standard"/>
    <w:link w:val="StandardkleinZchn"/>
    <w:qFormat/>
    <w:rsid w:val="000F440B"/>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0F440B"/>
    <w:rPr>
      <w:rFonts w:ascii="Verdana" w:eastAsiaTheme="minorEastAsia" w:hAnsi="Verdana" w:cstheme="minorBidi"/>
      <w:sz w:val="16"/>
      <w:szCs w:val="16"/>
      <w:lang w:eastAsia="ja-JP"/>
    </w:rPr>
  </w:style>
  <w:style w:type="character" w:customStyle="1" w:styleId="StandardfettnurWort">
    <w:name w:val="Standard fett nur Wort"/>
    <w:basedOn w:val="Absatz-Standardschriftart"/>
    <w:uiPriority w:val="1"/>
    <w:qFormat/>
    <w:rsid w:val="000F440B"/>
    <w:rPr>
      <w:rFonts w:ascii="Verdana" w:hAnsi="Verdana"/>
      <w:b/>
      <w:sz w:val="20"/>
    </w:rPr>
  </w:style>
  <w:style w:type="paragraph" w:customStyle="1" w:styleId="AufzhlungBuchstabeFett">
    <w:name w:val="Aufzählung Buchstabe Fett"/>
    <w:basedOn w:val="AufzhlungBuchstabe"/>
    <w:rsid w:val="000F440B"/>
    <w:pPr>
      <w:numPr>
        <w:ilvl w:val="8"/>
      </w:numPr>
      <w:ind w:left="6480" w:hanging="180"/>
    </w:pPr>
    <w:rPr>
      <w:b/>
      <w:bCs/>
      <w:sz w:val="22"/>
    </w:rPr>
  </w:style>
  <w:style w:type="paragraph" w:customStyle="1" w:styleId="AufzhlungBuchstabeKursiv">
    <w:name w:val="Aufzählung Buchstabe Kursiv"/>
    <w:basedOn w:val="AufzhlungBuchstabe"/>
    <w:rsid w:val="000F440B"/>
    <w:pPr>
      <w:numPr>
        <w:ilvl w:val="7"/>
      </w:numPr>
      <w:ind w:left="5760" w:hanging="360"/>
    </w:pPr>
    <w:rPr>
      <w:i/>
      <w:iCs/>
    </w:rPr>
  </w:style>
  <w:style w:type="table" w:customStyle="1" w:styleId="TabellefrVergabegrundlageKopfzeilegrau">
    <w:name w:val="Tabelle für Vergabegrundlage Kopfzeile grau"/>
    <w:basedOn w:val="NormaleTabelle"/>
    <w:uiPriority w:val="99"/>
    <w:rsid w:val="000F440B"/>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AufzhlungPunkt1">
    <w:name w:val="Aufzählung Punkt 1"/>
    <w:basedOn w:val="Standard"/>
    <w:qFormat/>
    <w:rsid w:val="000F440B"/>
    <w:pPr>
      <w:numPr>
        <w:numId w:val="26"/>
      </w:numPr>
      <w:spacing w:line="288" w:lineRule="auto"/>
      <w:ind w:left="426" w:hanging="426"/>
      <w:jc w:val="both"/>
    </w:pPr>
    <w:rPr>
      <w:rFonts w:eastAsiaTheme="minorEastAsia" w:cstheme="minorBidi"/>
      <w:color w:val="auto"/>
      <w:lang w:eastAsia="ja-JP"/>
    </w:rPr>
  </w:style>
  <w:style w:type="character" w:customStyle="1" w:styleId="StandardnurWort">
    <w:name w:val="Standard nur Wort"/>
    <w:basedOn w:val="Absatz-Standardschriftart"/>
    <w:uiPriority w:val="1"/>
    <w:qFormat/>
    <w:rsid w:val="000F440B"/>
  </w:style>
  <w:style w:type="character" w:styleId="NichtaufgelsteErwhnung">
    <w:name w:val="Unresolved Mention"/>
    <w:basedOn w:val="Absatz-Standardschriftart"/>
    <w:uiPriority w:val="99"/>
    <w:semiHidden/>
    <w:unhideWhenUsed/>
    <w:rsid w:val="008354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ha.europa.eu/de/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3D5EA-9685-4400-971A-FC09FB44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642</Words>
  <Characters>4047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Gröls, Sarah</cp:lastModifiedBy>
  <cp:revision>2</cp:revision>
  <cp:lastPrinted>2023-06-27T08:48:00Z</cp:lastPrinted>
  <dcterms:created xsi:type="dcterms:W3CDTF">2025-09-22T08:43:00Z</dcterms:created>
  <dcterms:modified xsi:type="dcterms:W3CDTF">2025-09-22T08:43:00Z</dcterms:modified>
</cp:coreProperties>
</file>